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1" w:rsidRDefault="00570CA4" w:rsidP="00394E5D">
      <w:pPr>
        <w:spacing w:line="240" w:lineRule="auto"/>
        <w:jc w:val="right"/>
        <w:rPr>
          <w:i/>
        </w:rPr>
      </w:pPr>
      <w:r w:rsidRPr="008354C9">
        <w:rPr>
          <w:b/>
        </w:rPr>
        <w:t xml:space="preserve">Załącznik nr </w:t>
      </w:r>
      <w:r w:rsidR="00045121">
        <w:rPr>
          <w:b/>
        </w:rPr>
        <w:t>2</w:t>
      </w:r>
      <w:r>
        <w:t xml:space="preserve"> </w:t>
      </w:r>
      <w:r w:rsidRPr="008354C9">
        <w:rPr>
          <w:i/>
        </w:rPr>
        <w:t xml:space="preserve">do </w:t>
      </w:r>
      <w:r w:rsidR="002913F5">
        <w:rPr>
          <w:i/>
        </w:rPr>
        <w:t>Wniosku Pożyczkowego</w:t>
      </w:r>
      <w:r w:rsidR="00394E5D" w:rsidRPr="00394E5D">
        <w:rPr>
          <w:i/>
        </w:rPr>
        <w:t xml:space="preserve"> – </w:t>
      </w:r>
      <w:r w:rsidR="00045121" w:rsidRPr="002F374D">
        <w:rPr>
          <w:rFonts w:cs="Calibri"/>
          <w:b/>
          <w:bCs/>
          <w:color w:val="000000"/>
        </w:rPr>
        <w:t xml:space="preserve">Kwestionariusz osobisty: </w:t>
      </w:r>
      <w:r w:rsidR="00045121">
        <w:rPr>
          <w:rFonts w:cs="Calibri"/>
          <w:b/>
          <w:bCs/>
          <w:color w:val="000000"/>
        </w:rPr>
        <w:t>Poręczyciel</w:t>
      </w:r>
      <w:r w:rsidR="00045121" w:rsidRPr="002F374D">
        <w:rPr>
          <w:rFonts w:cs="Calibri"/>
          <w:b/>
          <w:bCs/>
          <w:color w:val="000000"/>
        </w:rPr>
        <w:t xml:space="preserve"> i </w:t>
      </w:r>
      <w:r w:rsidR="00045121">
        <w:rPr>
          <w:rFonts w:cs="Calibri"/>
          <w:b/>
          <w:bCs/>
          <w:color w:val="000000"/>
        </w:rPr>
        <w:t>M</w:t>
      </w:r>
      <w:r w:rsidR="00045121" w:rsidRPr="002F374D">
        <w:rPr>
          <w:rFonts w:cs="Calibri"/>
          <w:b/>
          <w:bCs/>
          <w:color w:val="000000"/>
        </w:rPr>
        <w:t>ałżonek</w:t>
      </w:r>
    </w:p>
    <w:p w:rsidR="00D56DE8" w:rsidRDefault="00D56DE8" w:rsidP="00394E5D">
      <w:pPr>
        <w:spacing w:line="240" w:lineRule="auto"/>
        <w:jc w:val="right"/>
        <w:rPr>
          <w:i/>
        </w:rPr>
      </w:pPr>
    </w:p>
    <w:tbl>
      <w:tblPr>
        <w:tblW w:w="9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390"/>
        <w:gridCol w:w="274"/>
        <w:gridCol w:w="297"/>
        <w:gridCol w:w="297"/>
        <w:gridCol w:w="254"/>
        <w:gridCol w:w="251"/>
        <w:gridCol w:w="251"/>
        <w:gridCol w:w="230"/>
        <w:gridCol w:w="1775"/>
        <w:gridCol w:w="177"/>
        <w:gridCol w:w="764"/>
        <w:gridCol w:w="256"/>
        <w:gridCol w:w="255"/>
        <w:gridCol w:w="255"/>
        <w:gridCol w:w="239"/>
        <w:gridCol w:w="238"/>
        <w:gridCol w:w="238"/>
        <w:gridCol w:w="235"/>
        <w:gridCol w:w="237"/>
        <w:gridCol w:w="237"/>
        <w:gridCol w:w="237"/>
        <w:gridCol w:w="236"/>
        <w:gridCol w:w="340"/>
        <w:gridCol w:w="349"/>
        <w:gridCol w:w="284"/>
        <w:gridCol w:w="284"/>
        <w:gridCol w:w="184"/>
        <w:gridCol w:w="184"/>
        <w:gridCol w:w="249"/>
        <w:gridCol w:w="249"/>
      </w:tblGrid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8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F374D">
              <w:rPr>
                <w:rFonts w:cs="Calibri"/>
                <w:b/>
                <w:bCs/>
                <w:color w:val="000000"/>
              </w:rPr>
              <w:t xml:space="preserve">Kwestionariusz osobisty: </w:t>
            </w:r>
            <w:r>
              <w:rPr>
                <w:rFonts w:cs="Calibri"/>
                <w:b/>
                <w:bCs/>
                <w:color w:val="000000"/>
              </w:rPr>
              <w:t>Poręczyciel</w:t>
            </w:r>
            <w:r w:rsidRPr="002F374D">
              <w:rPr>
                <w:rFonts w:cs="Calibri"/>
                <w:b/>
                <w:bCs/>
                <w:color w:val="000000"/>
              </w:rPr>
              <w:t xml:space="preserve"> i </w:t>
            </w:r>
            <w:r>
              <w:rPr>
                <w:rFonts w:cs="Calibri"/>
                <w:b/>
                <w:bCs/>
                <w:color w:val="000000"/>
              </w:rPr>
              <w:t>M</w:t>
            </w:r>
            <w:r w:rsidRPr="002F374D">
              <w:rPr>
                <w:rFonts w:cs="Calibri"/>
                <w:b/>
                <w:bCs/>
                <w:color w:val="000000"/>
              </w:rPr>
              <w:t>ałżonek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Informacje o 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Poręczycielu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Poręczyciel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Małżonek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1,01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Imię/Imiona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1,02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Nazwisko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1,03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Dokument tożsamości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1,04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Seria i numer dokumentu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1,05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Termin ważności dokumentu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1,06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Data urodzenia</w:t>
            </w: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1,07</w:t>
            </w: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8"/>
              </w:rPr>
            </w:pPr>
            <w:r w:rsidRPr="002F374D">
              <w:rPr>
                <w:rFonts w:cs="Calibri"/>
                <w:color w:val="000000"/>
                <w:sz w:val="8"/>
                <w:szCs w:val="8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8"/>
              </w:rPr>
            </w:pPr>
            <w:r w:rsidRPr="002F374D">
              <w:rPr>
                <w:rFonts w:cs="Calibri"/>
                <w:color w:val="000000"/>
                <w:sz w:val="8"/>
                <w:szCs w:val="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1,08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Stan cywilny</w:t>
            </w: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1,09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682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Jeżeli małżonek ma ten sam adres zamieszkania co </w:t>
            </w:r>
            <w:r>
              <w:rPr>
                <w:rFonts w:cs="Calibri"/>
                <w:b/>
                <w:bCs/>
                <w:color w:val="C00000"/>
                <w:sz w:val="14"/>
                <w:szCs w:val="14"/>
              </w:rPr>
              <w:t>poręczyciel</w:t>
            </w: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 proszę wybrać "TAK"</w:t>
            </w:r>
          </w:p>
        </w:tc>
        <w:tc>
          <w:tcPr>
            <w:tcW w:w="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Ulica i numer domu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Adres zameldowania</w:t>
            </w:r>
          </w:p>
        </w:tc>
        <w:tc>
          <w:tcPr>
            <w:tcW w:w="682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Jeżeli małżonek ma ten sam adres zameldowania co </w:t>
            </w:r>
            <w:r>
              <w:rPr>
                <w:rFonts w:cs="Calibri"/>
                <w:b/>
                <w:bCs/>
                <w:color w:val="C00000"/>
                <w:sz w:val="14"/>
                <w:szCs w:val="14"/>
              </w:rPr>
              <w:t>poręczyciel</w:t>
            </w: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 proszę wybrać "TAK"</w:t>
            </w:r>
          </w:p>
        </w:tc>
        <w:tc>
          <w:tcPr>
            <w:tcW w:w="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Ulica i numer domu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1,11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Adres do korespondencji</w:t>
            </w:r>
          </w:p>
        </w:tc>
        <w:tc>
          <w:tcPr>
            <w:tcW w:w="682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Jeżeli małżonek ma ten sam adres do korespondencji co </w:t>
            </w:r>
            <w:r>
              <w:rPr>
                <w:rFonts w:cs="Calibri"/>
                <w:b/>
                <w:bCs/>
                <w:color w:val="C00000"/>
                <w:sz w:val="14"/>
                <w:szCs w:val="14"/>
              </w:rPr>
              <w:t>poręczyciel</w:t>
            </w:r>
            <w:r w:rsidRPr="002F374D">
              <w:rPr>
                <w:rFonts w:cs="Calibri"/>
                <w:b/>
                <w:bCs/>
                <w:color w:val="C00000"/>
                <w:sz w:val="14"/>
                <w:szCs w:val="14"/>
              </w:rPr>
              <w:t xml:space="preserve"> proszę wybrać "TAK"</w:t>
            </w:r>
          </w:p>
        </w:tc>
        <w:tc>
          <w:tcPr>
            <w:tcW w:w="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Poczta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Ulica i numer domu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1,12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Adres e-mail</w:t>
            </w: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1,13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Numer telefonu</w:t>
            </w: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1,14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Miejsce pracy</w:t>
            </w: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1,15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Dochód miesięczny, w tym:</w:t>
            </w:r>
          </w:p>
        </w:tc>
        <w:tc>
          <w:tcPr>
            <w:tcW w:w="466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000000"/>
                <w:sz w:val="14"/>
                <w:szCs w:val="14"/>
              </w:rPr>
              <w:t>Prowadzona DG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000000"/>
                <w:sz w:val="14"/>
                <w:szCs w:val="14"/>
              </w:rPr>
              <w:t>Umowa o pracę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000000"/>
                <w:sz w:val="14"/>
                <w:szCs w:val="14"/>
              </w:rPr>
              <w:t>Umowy cywilno prawne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2F374D">
              <w:rPr>
                <w:rFonts w:cs="Calibri"/>
                <w:b/>
                <w:bCs/>
                <w:color w:val="000000"/>
                <w:sz w:val="14"/>
                <w:szCs w:val="14"/>
              </w:rPr>
              <w:t>Inne (emerytur</w:t>
            </w:r>
            <w:r>
              <w:rPr>
                <w:rFonts w:cs="Calibri"/>
                <w:b/>
                <w:bCs/>
                <w:color w:val="000000"/>
                <w:sz w:val="14"/>
                <w:szCs w:val="14"/>
              </w:rPr>
              <w:t>y</w:t>
            </w:r>
            <w:r w:rsidRPr="002F374D">
              <w:rPr>
                <w:rFonts w:cs="Calibri"/>
                <w:b/>
                <w:bCs/>
                <w:color w:val="000000"/>
                <w:sz w:val="14"/>
                <w:szCs w:val="14"/>
              </w:rPr>
              <w:t>, zasiłki, dochody z najmu, itp..)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669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3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1,16</w:t>
            </w:r>
          </w:p>
        </w:tc>
        <w:tc>
          <w:tcPr>
            <w:tcW w:w="185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Liczba osób na utrzymaniu (niepełnoletni, osoby zależne, itp..)</w:t>
            </w:r>
          </w:p>
        </w:tc>
        <w:tc>
          <w:tcPr>
            <w:tcW w:w="4669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  <w:tc>
          <w:tcPr>
            <w:tcW w:w="2833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6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6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1,17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2F374D">
              <w:rPr>
                <w:rFonts w:cs="Calibri"/>
                <w:color w:val="000000"/>
                <w:sz w:val="14"/>
                <w:szCs w:val="14"/>
              </w:rPr>
              <w:t>Miesięczny koszt utrzymania gospodarstwa domowego</w:t>
            </w:r>
          </w:p>
        </w:tc>
        <w:tc>
          <w:tcPr>
            <w:tcW w:w="7502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E53B03" w:rsidRDefault="00E53B03">
      <w:r>
        <w:br w:type="page"/>
      </w:r>
    </w:p>
    <w:tbl>
      <w:tblPr>
        <w:tblW w:w="9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390"/>
        <w:gridCol w:w="274"/>
        <w:gridCol w:w="297"/>
        <w:gridCol w:w="297"/>
        <w:gridCol w:w="254"/>
        <w:gridCol w:w="251"/>
        <w:gridCol w:w="251"/>
        <w:gridCol w:w="230"/>
        <w:gridCol w:w="1775"/>
        <w:gridCol w:w="177"/>
        <w:gridCol w:w="764"/>
        <w:gridCol w:w="256"/>
        <w:gridCol w:w="255"/>
        <w:gridCol w:w="255"/>
        <w:gridCol w:w="239"/>
        <w:gridCol w:w="238"/>
        <w:gridCol w:w="238"/>
        <w:gridCol w:w="235"/>
        <w:gridCol w:w="237"/>
        <w:gridCol w:w="237"/>
        <w:gridCol w:w="237"/>
        <w:gridCol w:w="236"/>
        <w:gridCol w:w="340"/>
        <w:gridCol w:w="349"/>
        <w:gridCol w:w="284"/>
        <w:gridCol w:w="284"/>
        <w:gridCol w:w="184"/>
        <w:gridCol w:w="184"/>
        <w:gridCol w:w="249"/>
        <w:gridCol w:w="249"/>
      </w:tblGrid>
      <w:tr w:rsidR="00E53B03" w:rsidRPr="002F374D" w:rsidTr="00E53B03">
        <w:trPr>
          <w:trHeight w:val="113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lastRenderedPageBreak/>
              <w:t xml:space="preserve">Majątek 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poręczyciela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973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86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Nierucho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 xml:space="preserve">mości 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>niezabudo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>wane</w:t>
            </w:r>
          </w:p>
        </w:tc>
        <w:tc>
          <w:tcPr>
            <w:tcW w:w="27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Nr Księgi Wieczystej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Rodzaj władania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Powierzchnia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Aktualna wartość</w:t>
            </w:r>
          </w:p>
        </w:tc>
        <w:tc>
          <w:tcPr>
            <w:tcW w:w="14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Obciążenia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309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86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Nierucho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 xml:space="preserve">mości 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>zabudo</w:t>
            </w: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br/>
              <w:t>wane</w:t>
            </w:r>
          </w:p>
        </w:tc>
        <w:tc>
          <w:tcPr>
            <w:tcW w:w="27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Nr Księgi Wieczystej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Rodzaj władania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Powierzchnia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Aktualna wartość</w:t>
            </w:r>
          </w:p>
        </w:tc>
        <w:tc>
          <w:tcPr>
            <w:tcW w:w="14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Obciążenia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9733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t>Pojazdy, urządzenia i maszyny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86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Pojazdy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Rodzaj i marka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Rok produkcji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Numer rejestracyjny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Aktualna wartość</w:t>
            </w:r>
          </w:p>
        </w:tc>
        <w:tc>
          <w:tcPr>
            <w:tcW w:w="143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Obciążenia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:rsidR="00E53B03" w:rsidRDefault="00E53B03" w:rsidP="00E53B03">
      <w:r>
        <w:br w:type="page"/>
      </w:r>
    </w:p>
    <w:tbl>
      <w:tblPr>
        <w:tblW w:w="100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390"/>
        <w:gridCol w:w="277"/>
        <w:gridCol w:w="301"/>
        <w:gridCol w:w="301"/>
        <w:gridCol w:w="254"/>
        <w:gridCol w:w="251"/>
        <w:gridCol w:w="251"/>
        <w:gridCol w:w="230"/>
        <w:gridCol w:w="1775"/>
        <w:gridCol w:w="176"/>
        <w:gridCol w:w="764"/>
        <w:gridCol w:w="253"/>
        <w:gridCol w:w="252"/>
        <w:gridCol w:w="252"/>
        <w:gridCol w:w="242"/>
        <w:gridCol w:w="241"/>
        <w:gridCol w:w="241"/>
        <w:gridCol w:w="238"/>
        <w:gridCol w:w="240"/>
        <w:gridCol w:w="239"/>
        <w:gridCol w:w="239"/>
        <w:gridCol w:w="238"/>
        <w:gridCol w:w="345"/>
        <w:gridCol w:w="354"/>
        <w:gridCol w:w="288"/>
        <w:gridCol w:w="288"/>
        <w:gridCol w:w="186"/>
        <w:gridCol w:w="186"/>
        <w:gridCol w:w="251"/>
        <w:gridCol w:w="251"/>
      </w:tblGrid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2,04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Urządzenia i maszyny</w:t>
            </w:r>
          </w:p>
        </w:tc>
        <w:tc>
          <w:tcPr>
            <w:tcW w:w="44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Rodzaj i marka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Rocznik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Aktualna wartość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b/>
                <w:bCs/>
                <w:color w:val="000000"/>
                <w:sz w:val="16"/>
                <w:szCs w:val="16"/>
              </w:rPr>
              <w:t>Obciążenia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9779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t>Śrdoki pieniężne w domu i na rachunkach bankowych, maklerskich, funduszach inwesycyjnych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Instytucja</w:t>
            </w: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Waluta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Kwota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Dom</w:t>
            </w:r>
          </w:p>
        </w:tc>
        <w:tc>
          <w:tcPr>
            <w:tcW w:w="54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E53B03" w:rsidRPr="002F374D" w:rsidTr="00E53B03">
        <w:trPr>
          <w:trHeight w:val="113"/>
        </w:trPr>
        <w:tc>
          <w:tcPr>
            <w:tcW w:w="9779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t>Udziały w innych podmiotach gospodarczych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Nazwa podmiotu</w:t>
            </w:r>
          </w:p>
        </w:tc>
        <w:tc>
          <w:tcPr>
            <w:tcW w:w="2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Forma prawna</w:t>
            </w:r>
          </w:p>
        </w:tc>
        <w:tc>
          <w:tcPr>
            <w:tcW w:w="1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[%]</w:t>
            </w: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Wartość udziału, akcji, wkładu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E53B03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R="00E53B03" w:rsidRDefault="00E53B03" w:rsidP="00E53B03">
      <w:r>
        <w:br w:type="page"/>
      </w:r>
    </w:p>
    <w:tbl>
      <w:tblPr>
        <w:tblW w:w="100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390"/>
        <w:gridCol w:w="277"/>
        <w:gridCol w:w="301"/>
        <w:gridCol w:w="301"/>
        <w:gridCol w:w="254"/>
        <w:gridCol w:w="251"/>
        <w:gridCol w:w="251"/>
        <w:gridCol w:w="230"/>
        <w:gridCol w:w="1775"/>
        <w:gridCol w:w="176"/>
        <w:gridCol w:w="764"/>
        <w:gridCol w:w="253"/>
        <w:gridCol w:w="252"/>
        <w:gridCol w:w="252"/>
        <w:gridCol w:w="242"/>
        <w:gridCol w:w="241"/>
        <w:gridCol w:w="241"/>
        <w:gridCol w:w="238"/>
        <w:gridCol w:w="240"/>
        <w:gridCol w:w="239"/>
        <w:gridCol w:w="239"/>
        <w:gridCol w:w="238"/>
        <w:gridCol w:w="345"/>
        <w:gridCol w:w="354"/>
        <w:gridCol w:w="288"/>
        <w:gridCol w:w="288"/>
        <w:gridCol w:w="186"/>
        <w:gridCol w:w="186"/>
        <w:gridCol w:w="251"/>
        <w:gridCol w:w="251"/>
      </w:tblGrid>
      <w:tr w:rsidR="00E53B03" w:rsidRPr="002F374D" w:rsidTr="008A3B50">
        <w:trPr>
          <w:trHeight w:val="113"/>
        </w:trPr>
        <w:tc>
          <w:tcPr>
            <w:tcW w:w="4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i/>
                <w:iCs/>
                <w:color w:val="000000"/>
                <w:sz w:val="18"/>
                <w:szCs w:val="18"/>
              </w:rPr>
              <w:lastRenderedPageBreak/>
              <w:t xml:space="preserve">Zadłużenie 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poręczyciela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2F374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Kredyty, pożyczki, leasingi prywatne - zarówno </w:t>
            </w: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Poręczyciela</w:t>
            </w:r>
            <w:r w:rsidRPr="002F374D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jak i małżonka oraz wspólne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3,01</w:t>
            </w:r>
          </w:p>
        </w:tc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Cel kredytu, pożyczki leasingu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Kwota nominalna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Termin spłaty</w:t>
            </w: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Rata miesięczna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Aktualne zadłużenie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Instytucja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3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2F374D">
              <w:rPr>
                <w:rFonts w:cs="Calibri"/>
                <w:i/>
                <w:iCs/>
                <w:color w:val="000000"/>
                <w:sz w:val="20"/>
                <w:szCs w:val="20"/>
              </w:rPr>
              <w:t>Udzielone poręczenia cywilne i wekslowe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3,02</w:t>
            </w:r>
          </w:p>
        </w:tc>
        <w:tc>
          <w:tcPr>
            <w:tcW w:w="3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Na rzecz kogo udzielono poręczenia</w:t>
            </w:r>
          </w:p>
        </w:tc>
        <w:tc>
          <w:tcPr>
            <w:tcW w:w="24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W jakiej instytucji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Wartość poręczenia</w:t>
            </w:r>
          </w:p>
        </w:tc>
        <w:tc>
          <w:tcPr>
            <w:tcW w:w="21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Termin wygaśnięcia</w:t>
            </w: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F374D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53B03" w:rsidRPr="002F374D" w:rsidTr="00E53B03">
        <w:trPr>
          <w:trHeight w:val="450"/>
        </w:trPr>
        <w:tc>
          <w:tcPr>
            <w:tcW w:w="62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8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F374D">
              <w:rPr>
                <w:rFonts w:cs="Calibri"/>
                <w:b/>
                <w:bCs/>
                <w:color w:val="000000"/>
                <w:sz w:val="18"/>
                <w:szCs w:val="18"/>
              </w:rPr>
              <w:t>Pouczenie</w:t>
            </w:r>
            <w:r w:rsidRPr="002F374D">
              <w:rPr>
                <w:rFonts w:cs="Calibri"/>
                <w:color w:val="000000"/>
                <w:sz w:val="18"/>
                <w:szCs w:val="18"/>
              </w:rPr>
              <w:br/>
              <w:t>Wybrane artykuły ustawy Kodeks Karny z 6 czerwca 1997 r. (Dz. U. Nr 88, poz. 553 z późniejszymi zmianami):</w:t>
            </w:r>
            <w:r w:rsidRPr="002F374D">
              <w:rPr>
                <w:rFonts w:cs="Calibri"/>
                <w:color w:val="000000"/>
                <w:sz w:val="18"/>
                <w:szCs w:val="18"/>
              </w:rPr>
              <w:br/>
              <w:t>Art. 286 par.1  Kto w celu osiągnięcia korzyści majątkowej doprowadza inną osobę do niekorzystnego rozporządzenia własnym lub cudzym mieniem za pomocą wprowadzenia w błąd albo wyzyskania błędu lub niezdolności do należytego pojmowania przedsiębranego działania,</w:t>
            </w:r>
            <w:bookmarkStart w:id="0" w:name="_GoBack"/>
            <w:bookmarkEnd w:id="0"/>
            <w:r w:rsidRPr="002F374D">
              <w:rPr>
                <w:rFonts w:cs="Calibri"/>
                <w:color w:val="000000"/>
                <w:sz w:val="18"/>
                <w:szCs w:val="18"/>
              </w:rPr>
              <w:t xml:space="preserve"> podlega karze pozbawienia wolności od 6 miesięcy do 8 lat.</w:t>
            </w:r>
            <w:r w:rsidRPr="002F374D">
              <w:rPr>
                <w:rFonts w:cs="Calibri"/>
                <w:color w:val="000000"/>
                <w:sz w:val="18"/>
                <w:szCs w:val="18"/>
              </w:rPr>
              <w:br/>
              <w:t>Art. 297 par.1  Kto, w celu uzyskania dla siebie lub kogo innego, od banku lub jednostki organizacyjnej prowadzącej podobną działalność gospodarczą na podstawie ustawy albo od organu lub instytucji dysponującej środkami publicznymi – kredytu, pożyczki pieniężne, poręczenia, gwarancji, akredytywy, dotacji, subwencji, potwierdzenia przez bank zobowiązania wynikającego z poręczenia lub gwarancji lub podobnego świadczenia pieniężnego na określony cel gospodarczy, elektronicznego instrumentu płatniczego lub zmówienia publicznego, przedkłada podrobiony,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5 lat.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9779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  <w:tc>
          <w:tcPr>
            <w:tcW w:w="265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  <w:tc>
          <w:tcPr>
            <w:tcW w:w="24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374D">
              <w:rPr>
                <w:rFonts w:cs="Calibri"/>
                <w:color w:val="00000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6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41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B03" w:rsidRPr="002F374D" w:rsidTr="008A3B50">
        <w:trPr>
          <w:trHeight w:val="1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2F374D">
              <w:rPr>
                <w:rFonts w:cs="Calibri"/>
                <w:b/>
                <w:bCs/>
                <w:color w:val="000000"/>
                <w:sz w:val="12"/>
                <w:szCs w:val="12"/>
              </w:rPr>
              <w:t>Data</w:t>
            </w:r>
          </w:p>
        </w:tc>
        <w:tc>
          <w:tcPr>
            <w:tcW w:w="26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2F374D">
              <w:rPr>
                <w:rFonts w:cs="Calibri"/>
                <w:b/>
                <w:bCs/>
                <w:color w:val="000000"/>
                <w:sz w:val="12"/>
                <w:szCs w:val="12"/>
              </w:rPr>
              <w:t xml:space="preserve">Podpis </w:t>
            </w:r>
            <w:r>
              <w:rPr>
                <w:rFonts w:cs="Calibri"/>
                <w:b/>
                <w:bCs/>
                <w:color w:val="000000"/>
                <w:sz w:val="12"/>
                <w:szCs w:val="12"/>
              </w:rPr>
              <w:t>Poręczyciela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2F374D">
              <w:rPr>
                <w:rFonts w:cs="Calibri"/>
                <w:b/>
                <w:bCs/>
                <w:color w:val="000000"/>
                <w:sz w:val="12"/>
                <w:szCs w:val="12"/>
              </w:rPr>
              <w:t xml:space="preserve">Podpis Małżonka </w:t>
            </w:r>
            <w:r>
              <w:rPr>
                <w:rFonts w:cs="Calibri"/>
                <w:b/>
                <w:bCs/>
                <w:color w:val="000000"/>
                <w:sz w:val="12"/>
                <w:szCs w:val="12"/>
              </w:rPr>
              <w:t>Poręczyciela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3B03" w:rsidRPr="002F374D" w:rsidRDefault="00E53B03" w:rsidP="008A3B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56DE8" w:rsidRDefault="00D56DE8" w:rsidP="00E53B03">
      <w:pPr>
        <w:spacing w:after="60" w:line="240" w:lineRule="auto"/>
        <w:jc w:val="center"/>
        <w:rPr>
          <w:i/>
        </w:rPr>
      </w:pPr>
    </w:p>
    <w:sectPr w:rsidR="00D56DE8" w:rsidSect="00FA60B6">
      <w:headerReference w:type="default" r:id="rId7"/>
      <w:footerReference w:type="default" r:id="rId8"/>
      <w:pgSz w:w="11906" w:h="16838"/>
      <w:pgMar w:top="1134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6A" w:rsidRDefault="00CF366A" w:rsidP="001F5972">
      <w:pPr>
        <w:spacing w:after="0" w:line="240" w:lineRule="auto"/>
      </w:pPr>
      <w:r>
        <w:separator/>
      </w:r>
    </w:p>
  </w:endnote>
  <w:endnote w:type="continuationSeparator" w:id="0">
    <w:p w:rsidR="00CF366A" w:rsidRDefault="00CF366A" w:rsidP="001F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4062"/>
      <w:gridCol w:w="2410"/>
      <w:gridCol w:w="2499"/>
    </w:tblGrid>
    <w:tr w:rsidR="00242967" w:rsidRPr="0005322B" w:rsidTr="00B22B36">
      <w:trPr>
        <w:jc w:val="center"/>
      </w:trPr>
      <w:tc>
        <w:tcPr>
          <w:tcW w:w="4062" w:type="dxa"/>
          <w:tcBorders>
            <w:top w:val="single" w:sz="8" w:space="0" w:color="auto"/>
          </w:tcBorders>
        </w:tcPr>
        <w:p w:rsidR="00242967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Stowarzyszenie „Samorządowe Centrum Przedsiębiorczości i Rozwoju” w Suchej Beskidzkiej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  <w:tc>
        <w:tcPr>
          <w:tcW w:w="4909" w:type="dxa"/>
          <w:gridSpan w:val="2"/>
          <w:tcBorders>
            <w:top w:val="single" w:sz="8" w:space="0" w:color="auto"/>
          </w:tcBorders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Krajowe Stowarzyszenie Wspierania Przedsiębiorczości</w:t>
          </w:r>
        </w:p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Mickiewicza 175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Ul. Stanisława Staszica 2A</w:t>
          </w:r>
        </w:p>
      </w:tc>
      <w:tc>
        <w:tcPr>
          <w:tcW w:w="2499" w:type="dxa"/>
        </w:tcPr>
        <w:p w:rsidR="00242967" w:rsidRPr="0005322B" w:rsidRDefault="00CB3FA2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>
            <w:rPr>
              <w:b/>
              <w:sz w:val="18"/>
              <w:szCs w:val="18"/>
              <w:lang w:eastAsia="en-US"/>
            </w:rPr>
            <w:t>Ul. Juliusza Słowackiego 6/11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34-200 Sucha Beskidzka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26-200 Końskie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35-060 Rzeszów</w:t>
          </w:r>
        </w:p>
      </w:tc>
    </w:tr>
    <w:tr w:rsidR="00242967" w:rsidRPr="0005322B" w:rsidTr="00B22B36">
      <w:trPr>
        <w:jc w:val="center"/>
      </w:trPr>
      <w:tc>
        <w:tcPr>
          <w:tcW w:w="4062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33 874 13 15</w:t>
          </w:r>
        </w:p>
      </w:tc>
      <w:tc>
        <w:tcPr>
          <w:tcW w:w="2410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41 375 14 55</w:t>
          </w:r>
        </w:p>
      </w:tc>
      <w:tc>
        <w:tcPr>
          <w:tcW w:w="2499" w:type="dxa"/>
        </w:tcPr>
        <w:p w:rsidR="00242967" w:rsidRPr="0005322B" w:rsidRDefault="00242967" w:rsidP="00242967">
          <w:pPr>
            <w:spacing w:after="0" w:line="240" w:lineRule="auto"/>
            <w:jc w:val="center"/>
            <w:rPr>
              <w:b/>
              <w:sz w:val="18"/>
              <w:szCs w:val="18"/>
              <w:lang w:eastAsia="en-US"/>
            </w:rPr>
          </w:pPr>
          <w:r w:rsidRPr="0005322B">
            <w:rPr>
              <w:b/>
              <w:sz w:val="18"/>
              <w:szCs w:val="18"/>
              <w:lang w:eastAsia="en-US"/>
            </w:rPr>
            <w:t>Tel: 17 283 32 00</w:t>
          </w:r>
        </w:p>
      </w:tc>
    </w:tr>
  </w:tbl>
  <w:p w:rsidR="00F80020" w:rsidRPr="00242967" w:rsidRDefault="00242967" w:rsidP="00242967">
    <w:pPr>
      <w:pStyle w:val="Stopka"/>
      <w:jc w:val="right"/>
      <w:rPr>
        <w:sz w:val="16"/>
        <w:szCs w:val="16"/>
      </w:rPr>
    </w:pPr>
    <w:r w:rsidRPr="0005322B">
      <w:rPr>
        <w:sz w:val="16"/>
        <w:szCs w:val="16"/>
      </w:rPr>
      <w:t xml:space="preserve">Strona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PAGE  \* Arabic  \* MERGEFORMAT</w:instrText>
    </w:r>
    <w:r w:rsidRPr="0005322B">
      <w:rPr>
        <w:b/>
        <w:bCs/>
        <w:sz w:val="16"/>
        <w:szCs w:val="16"/>
      </w:rPr>
      <w:fldChar w:fldCharType="separate"/>
    </w:r>
    <w:r w:rsidR="003D16F7">
      <w:rPr>
        <w:b/>
        <w:bCs/>
        <w:noProof/>
        <w:sz w:val="16"/>
        <w:szCs w:val="16"/>
      </w:rPr>
      <w:t>1</w:t>
    </w:r>
    <w:r w:rsidRPr="0005322B">
      <w:rPr>
        <w:b/>
        <w:bCs/>
        <w:sz w:val="16"/>
        <w:szCs w:val="16"/>
      </w:rPr>
      <w:fldChar w:fldCharType="end"/>
    </w:r>
    <w:r w:rsidRPr="0005322B">
      <w:rPr>
        <w:sz w:val="16"/>
        <w:szCs w:val="16"/>
      </w:rPr>
      <w:t xml:space="preserve"> z </w:t>
    </w:r>
    <w:r w:rsidRPr="0005322B">
      <w:rPr>
        <w:b/>
        <w:bCs/>
        <w:sz w:val="16"/>
        <w:szCs w:val="16"/>
      </w:rPr>
      <w:fldChar w:fldCharType="begin"/>
    </w:r>
    <w:r w:rsidRPr="0005322B">
      <w:rPr>
        <w:b/>
        <w:bCs/>
        <w:sz w:val="16"/>
        <w:szCs w:val="16"/>
      </w:rPr>
      <w:instrText>NUMPAGES  \* Arabic  \* MERGEFORMAT</w:instrText>
    </w:r>
    <w:r w:rsidRPr="0005322B">
      <w:rPr>
        <w:b/>
        <w:bCs/>
        <w:sz w:val="16"/>
        <w:szCs w:val="16"/>
      </w:rPr>
      <w:fldChar w:fldCharType="separate"/>
    </w:r>
    <w:r w:rsidR="003D16F7">
      <w:rPr>
        <w:b/>
        <w:bCs/>
        <w:noProof/>
        <w:sz w:val="16"/>
        <w:szCs w:val="16"/>
      </w:rPr>
      <w:t>4</w:t>
    </w:r>
    <w:r w:rsidRPr="0005322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6A" w:rsidRDefault="00CF366A" w:rsidP="001F5972">
      <w:pPr>
        <w:spacing w:after="0" w:line="240" w:lineRule="auto"/>
      </w:pPr>
      <w:r>
        <w:separator/>
      </w:r>
    </w:p>
  </w:footnote>
  <w:footnote w:type="continuationSeparator" w:id="0">
    <w:p w:rsidR="00CF366A" w:rsidRDefault="00CF366A" w:rsidP="001F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020" w:rsidRDefault="00CF366A">
    <w:pPr>
      <w:pStyle w:val="Nagwek"/>
    </w:pPr>
    <w:r w:rsidRPr="00820F66">
      <w:rPr>
        <w:noProof/>
      </w:rPr>
      <w:drawing>
        <wp:inline distT="0" distB="0" distL="0" distR="0">
          <wp:extent cx="5881370" cy="51943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118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2" w15:restartNumberingAfterBreak="0">
    <w:nsid w:val="37D410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387D8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0815C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72E457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A"/>
    <w:rsid w:val="000239FA"/>
    <w:rsid w:val="00026282"/>
    <w:rsid w:val="00045121"/>
    <w:rsid w:val="0005322B"/>
    <w:rsid w:val="000813BB"/>
    <w:rsid w:val="000968FD"/>
    <w:rsid w:val="000A355B"/>
    <w:rsid w:val="000D7D72"/>
    <w:rsid w:val="001028D0"/>
    <w:rsid w:val="001100F7"/>
    <w:rsid w:val="00143D75"/>
    <w:rsid w:val="00160EB0"/>
    <w:rsid w:val="001C39BA"/>
    <w:rsid w:val="001F5972"/>
    <w:rsid w:val="00224DCE"/>
    <w:rsid w:val="00242967"/>
    <w:rsid w:val="00267B35"/>
    <w:rsid w:val="002913F5"/>
    <w:rsid w:val="002D45D1"/>
    <w:rsid w:val="002F374D"/>
    <w:rsid w:val="00330B94"/>
    <w:rsid w:val="00343D70"/>
    <w:rsid w:val="00347F8D"/>
    <w:rsid w:val="00394E5D"/>
    <w:rsid w:val="003D16F7"/>
    <w:rsid w:val="003E4268"/>
    <w:rsid w:val="0040126D"/>
    <w:rsid w:val="004517FB"/>
    <w:rsid w:val="004A316F"/>
    <w:rsid w:val="004D76C1"/>
    <w:rsid w:val="004F7297"/>
    <w:rsid w:val="005205CA"/>
    <w:rsid w:val="00546907"/>
    <w:rsid w:val="005570E2"/>
    <w:rsid w:val="0056060F"/>
    <w:rsid w:val="00570CA4"/>
    <w:rsid w:val="00591D0C"/>
    <w:rsid w:val="005C7A3D"/>
    <w:rsid w:val="005E4C34"/>
    <w:rsid w:val="005F36B9"/>
    <w:rsid w:val="006643CD"/>
    <w:rsid w:val="00690989"/>
    <w:rsid w:val="00702617"/>
    <w:rsid w:val="00713941"/>
    <w:rsid w:val="00732540"/>
    <w:rsid w:val="00770F33"/>
    <w:rsid w:val="007C7668"/>
    <w:rsid w:val="007D3A1C"/>
    <w:rsid w:val="00820F66"/>
    <w:rsid w:val="008354C9"/>
    <w:rsid w:val="008A3B50"/>
    <w:rsid w:val="00904268"/>
    <w:rsid w:val="00936E9D"/>
    <w:rsid w:val="009549A1"/>
    <w:rsid w:val="00A03B5D"/>
    <w:rsid w:val="00A22D3A"/>
    <w:rsid w:val="00A95634"/>
    <w:rsid w:val="00B01200"/>
    <w:rsid w:val="00B22B36"/>
    <w:rsid w:val="00BE6F3A"/>
    <w:rsid w:val="00C27A3A"/>
    <w:rsid w:val="00C55EF1"/>
    <w:rsid w:val="00CA2268"/>
    <w:rsid w:val="00CB3FA2"/>
    <w:rsid w:val="00CF366A"/>
    <w:rsid w:val="00D56DE8"/>
    <w:rsid w:val="00DB353C"/>
    <w:rsid w:val="00DD3101"/>
    <w:rsid w:val="00DF35F9"/>
    <w:rsid w:val="00E53B03"/>
    <w:rsid w:val="00E825F2"/>
    <w:rsid w:val="00E85D67"/>
    <w:rsid w:val="00F323B8"/>
    <w:rsid w:val="00F80020"/>
    <w:rsid w:val="00FA2302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B7E9BA-F33E-49E3-A7C2-B669B04C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CA4"/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9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F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972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D76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6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D76C1"/>
    <w:rPr>
      <w:rFonts w:ascii="Calibri" w:hAnsi="Calibri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6C1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32540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56DE8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D56DE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56DE8"/>
    <w:rPr>
      <w:rFonts w:ascii="Calibri" w:hAnsi="Calibri" w:cs="Times New Roman"/>
      <w:lang w:val="x-none" w:eastAsia="pl-PL"/>
    </w:rPr>
  </w:style>
  <w:style w:type="character" w:styleId="Hipercze">
    <w:name w:val="Hyperlink"/>
    <w:basedOn w:val="Domylnaczcionkaakapitu"/>
    <w:uiPriority w:val="99"/>
    <w:rsid w:val="00D56DE8"/>
    <w:rPr>
      <w:rFonts w:cs="Times New Roman"/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6F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4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4474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Stasik</dc:creator>
  <cp:keywords/>
  <dc:description/>
  <cp:lastModifiedBy>Michał Stasik</cp:lastModifiedBy>
  <cp:revision>2</cp:revision>
  <cp:lastPrinted>2025-04-03T09:45:00Z</cp:lastPrinted>
  <dcterms:created xsi:type="dcterms:W3CDTF">2025-04-03T09:52:00Z</dcterms:created>
  <dcterms:modified xsi:type="dcterms:W3CDTF">2025-04-03T09:52:00Z</dcterms:modified>
</cp:coreProperties>
</file>