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98D4" w14:textId="77777777" w:rsidR="001F2DF5" w:rsidRDefault="001F2DF5" w:rsidP="001F2DF5">
      <w:pPr>
        <w:spacing w:after="0" w:line="240" w:lineRule="auto"/>
        <w:jc w:val="both"/>
        <w:rPr>
          <w:rFonts w:ascii="Segoe UI" w:hAnsi="Segoe UI" w:cs="Segoe UI"/>
          <w:b/>
          <w:bCs/>
          <w:color w:val="4D3A22"/>
          <w:sz w:val="19"/>
          <w:szCs w:val="19"/>
          <w:u w:val="single"/>
          <w:shd w:val="clear" w:color="auto" w:fill="FFFF00"/>
        </w:rPr>
      </w:pPr>
    </w:p>
    <w:p w14:paraId="5E66D967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  <w:u w:val="single"/>
          <w:shd w:val="clear" w:color="auto" w:fill="FFFF00"/>
        </w:rPr>
        <w:t xml:space="preserve">Klauzula informacyjna ministra właściwego do spraw rozwoju regionalnego </w:t>
      </w:r>
    </w:p>
    <w:p w14:paraId="2AAF1CD6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W celu wykonania obowiązku nałożonego art. 13 i 14 RODO[1] , w związku z art. 88 ustawy o zasadach realizacji zadań finansowanych ze środków europejskich w perspektywie finansowej 2021-2027[2], informujemy o zasadach przetwarzania Państwa danych osobowych:</w:t>
      </w:r>
    </w:p>
    <w:p w14:paraId="1AF1FE1C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 xml:space="preserve">I. Administrator </w:t>
      </w:r>
    </w:p>
    <w:p w14:paraId="50AE2CC5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Odrębnym administratorem Państwa danych jest:</w:t>
      </w:r>
    </w:p>
    <w:p w14:paraId="44F86F09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1. Minister właściwy do spraw rozwoju regionalnego z siedzibą przy ul. Wspólnej 2/4, 00-926 Warszawa.</w:t>
      </w:r>
    </w:p>
    <w:p w14:paraId="09C89493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>II. Cel przetwarzania danych</w:t>
      </w:r>
    </w:p>
    <w:p w14:paraId="6EF878E2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</w:t>
      </w:r>
    </w:p>
    <w:p w14:paraId="4D4259C1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Podanie danych jest dobrowolne, ale konieczne do realizacji wyżej wymienionego celu.</w:t>
      </w:r>
    </w:p>
    <w:p w14:paraId="057A316F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Odmowa ich podania jest równoznaczna z brakiem możliwości podjęcia stosownych działań.</w:t>
      </w:r>
    </w:p>
    <w:p w14:paraId="3BC72D84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>III. Podstawa przetwarzania </w:t>
      </w:r>
    </w:p>
    <w:p w14:paraId="6329F1A6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Będziemy przetwarzać Państwa dane osobowe w związku z tym, że: </w:t>
      </w:r>
    </w:p>
    <w:p w14:paraId="5B285F32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1. Zobowiązuje nas do tego prawo (art. 6 ust. 1 lit. c, art. 9 ust. 2 lit. g oraz art. 10[3] RODO)[4]:</w:t>
      </w:r>
    </w:p>
    <w:p w14:paraId="36D8DE9A" w14:textId="77777777" w:rsidR="001F2DF5" w:rsidRPr="00D001C5" w:rsidRDefault="001F2DF5" w:rsidP="001F2D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38E080D4" w14:textId="77777777" w:rsidR="001F2DF5" w:rsidRPr="00D001C5" w:rsidRDefault="001F2DF5" w:rsidP="001F2D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rozporządzenie Parlamentu Europejskiego i Rady (UE) 2021/1057 z dnia 24 czerwca 2021 r. ustanawiające Europejski Fundusz Społeczny Plus (EFS+) oraz uchylające</w:t>
      </w:r>
    </w:p>
    <w:p w14:paraId="17BB186A" w14:textId="77777777" w:rsidR="001F2DF5" w:rsidRPr="00D001C5" w:rsidRDefault="001F2DF5" w:rsidP="001F2D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rozporządzenie (UE) nr 1296/2013 (Dz. Urz. UE L 231 z 30.06.2021, str. 21, z późn. zm.)</w:t>
      </w:r>
    </w:p>
    <w:p w14:paraId="7FA45459" w14:textId="77777777" w:rsidR="001F2DF5" w:rsidRPr="00D001C5" w:rsidRDefault="001F2DF5" w:rsidP="001F2D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ustawa z dnia 28 kwietnia 2022 r. o zasadach realizacji zadań finansowanych ze środków europejskich w perspektywie finansowej 2021-2027, w szczególności art. 87-93,</w:t>
      </w:r>
    </w:p>
    <w:p w14:paraId="5E44E339" w14:textId="77777777" w:rsidR="001F2DF5" w:rsidRPr="00D001C5" w:rsidRDefault="001F2DF5" w:rsidP="001F2D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ustawa z 14 czerwca 1960 r. - Kodeks postępowania administracyjnego,</w:t>
      </w:r>
    </w:p>
    <w:p w14:paraId="13CDFC84" w14:textId="77777777" w:rsidR="001F2DF5" w:rsidRPr="00D001C5" w:rsidRDefault="001F2DF5" w:rsidP="001F2DF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ustawa z 27 sierpnia 2009 r. o finansach publicznych. </w:t>
      </w:r>
    </w:p>
    <w:p w14:paraId="605D22A0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>IV. Sposób pozyskiwania danych</w:t>
      </w:r>
      <w:r w:rsidRPr="00D001C5">
        <w:rPr>
          <w:rFonts w:ascii="Segoe UI" w:hAnsi="Segoe UI" w:cs="Segoe UI"/>
          <w:color w:val="4D3A22"/>
          <w:sz w:val="19"/>
          <w:szCs w:val="19"/>
        </w:rPr>
        <w:t> </w:t>
      </w:r>
    </w:p>
    <w:p w14:paraId="700649AF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Dane pozyskujemy bezpośrednio od osób, których one dotyczą, albo od instytucji i podmiotów zaangażowanych w realizację Programu, w tym w szczególności od wnioskodawców, beneficjentów, partnerów. </w:t>
      </w:r>
    </w:p>
    <w:p w14:paraId="3C45BE8D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 xml:space="preserve">V. Dostęp do danych osobowych </w:t>
      </w:r>
    </w:p>
    <w:p w14:paraId="5AAC0A5A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Dostęp do Państwa danych osobowych mają pracownicy i współpracownicy administratora.</w:t>
      </w:r>
    </w:p>
    <w:p w14:paraId="15160473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Ponadto Państwa dane osobowe mogą być powierzane lub udostępniane: </w:t>
      </w:r>
    </w:p>
    <w:p w14:paraId="08B57CE2" w14:textId="77777777" w:rsidR="001F2DF5" w:rsidRPr="00D001C5" w:rsidRDefault="001F2DF5" w:rsidP="001F2DF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podmiotom, którym zleciliśmy wykonywanie zadań w FERS,</w:t>
      </w:r>
    </w:p>
    <w:p w14:paraId="35849A0E" w14:textId="77777777" w:rsidR="001F2DF5" w:rsidRPr="00D001C5" w:rsidRDefault="001F2DF5" w:rsidP="001F2DF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organom Komisji Europejskiej, ministrowi właściwemu do spraw finansów publicznych, prezesowi zakładu ubezpieczeń społecznych, </w:t>
      </w:r>
    </w:p>
    <w:p w14:paraId="3B16EE84" w14:textId="77777777" w:rsidR="001F2DF5" w:rsidRPr="00D001C5" w:rsidRDefault="001F2DF5" w:rsidP="001F2DF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79C91936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>VI. Okres przechowywania danych </w:t>
      </w:r>
    </w:p>
    <w:p w14:paraId="32D935F6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Dane osobowe są przechowywane przez okres niezbędny do realizacji celów określonych w punkcie II. </w:t>
      </w:r>
    </w:p>
    <w:p w14:paraId="51F7F642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 xml:space="preserve">VII. Prawa osób, których dane dotyczą </w:t>
      </w:r>
    </w:p>
    <w:p w14:paraId="30AF1E4A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Przysługują Państwu następujące prawa: </w:t>
      </w:r>
    </w:p>
    <w:p w14:paraId="4929CE54" w14:textId="77777777" w:rsidR="001F2DF5" w:rsidRPr="00D001C5" w:rsidRDefault="001F2DF5" w:rsidP="001F2DF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prawo dostępu do swoich danych oraz otrzymania ich kopii (art. 15 RODO), </w:t>
      </w:r>
    </w:p>
    <w:p w14:paraId="63DD575D" w14:textId="77777777" w:rsidR="001F2DF5" w:rsidRPr="00D001C5" w:rsidRDefault="001F2DF5" w:rsidP="001F2DF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prawo do sprostowania swoich danych (art. 16 RODO),  </w:t>
      </w:r>
    </w:p>
    <w:p w14:paraId="3D6D6560" w14:textId="77777777" w:rsidR="001F2DF5" w:rsidRPr="00D001C5" w:rsidRDefault="001F2DF5" w:rsidP="001F2DF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prawo do usunięcia swoich danych (art. 17 RODO) - jeśli nie zaistniały okoliczności, o których mowa w art. 17 ust. 3 RODO,</w:t>
      </w:r>
    </w:p>
    <w:p w14:paraId="28D6DE81" w14:textId="77777777" w:rsidR="001F2DF5" w:rsidRPr="00D001C5" w:rsidRDefault="001F2DF5" w:rsidP="001F2DF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prawo do żądania od administratora ograniczenia przetwarzania swoich danych (art. 18 RODO),</w:t>
      </w:r>
    </w:p>
    <w:p w14:paraId="5622D168" w14:textId="77777777" w:rsidR="001F2DF5" w:rsidRPr="00D001C5" w:rsidRDefault="001F2DF5" w:rsidP="001F2DF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lastRenderedPageBreak/>
        <w:t>prawo do przenoszenia swoich danych (art. 20 RODO) - jeśli przetwarzanie odbywa się na podstawie umowy: w celu jej zawarcia lub realizacji (w myśl art. 6 ust. 1 lit. b RODO), oraz w sposób zautomatyzowany[5] , </w:t>
      </w:r>
    </w:p>
    <w:p w14:paraId="10C854C2" w14:textId="77777777" w:rsidR="001F2DF5" w:rsidRPr="00D001C5" w:rsidRDefault="001F2DF5" w:rsidP="001F2DF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prawo wniesienia skargi do organu nadzorczego 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0683F03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 xml:space="preserve">VIII. Zautomatyzowane podejmowanie decyzji </w:t>
      </w:r>
    </w:p>
    <w:p w14:paraId="6A463A31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Dane osobowe nie będą podlegały zautomatyzowanemu podejmowaniu decyzji, w tym profilowaniu.</w:t>
      </w:r>
    </w:p>
    <w:p w14:paraId="23335D6B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 xml:space="preserve">IX. Przekazywanie danych do państwa trzeciego </w:t>
      </w:r>
    </w:p>
    <w:p w14:paraId="04938FC4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Państwa dane osobowe nie będą przekazywane do państwa trzeciego.</w:t>
      </w:r>
    </w:p>
    <w:p w14:paraId="2BFF0707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 xml:space="preserve">X. Kontakt z administratorem danych i Inspektorem Ochrony Danych </w:t>
      </w:r>
    </w:p>
    <w:p w14:paraId="71BD738D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0C06EA87" w14:textId="77777777" w:rsidR="001F2DF5" w:rsidRPr="00D001C5" w:rsidRDefault="001F2DF5" w:rsidP="001F2DF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pocztą tradycyjną (ul. Wspólna 2/4, 00-926 Warszawa),</w:t>
      </w:r>
    </w:p>
    <w:p w14:paraId="005FEBBA" w14:textId="77777777" w:rsidR="001F2DF5" w:rsidRPr="00D001C5" w:rsidRDefault="001F2DF5" w:rsidP="001F2DF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elektronicznie (adres e-mail: IOD@mfipr.gov.pl). </w:t>
      </w:r>
    </w:p>
    <w:p w14:paraId="7AE2F843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</w:p>
    <w:p w14:paraId="705B1D4C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[1] 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  <w:p w14:paraId="727FD7AE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[2] Ustawa z dnia 28 kwietnia 2022 r o zasadach realizacji zadań finansowanych ze środków europejskich w perspektywie finansowej 2021-2027 (Dz.U. 2022 poz. 1079), zwana dalej „ustawą wdrożeniową”.</w:t>
      </w:r>
    </w:p>
    <w:p w14:paraId="2D821DC8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[3] Dotyczy wyłącznie projektów aktywizujących osoby odbywające karę pozbawienia wolności.</w:t>
      </w:r>
    </w:p>
    <w:p w14:paraId="73BD46F6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[4] Należy wskazać jeden lub kilka przepisów prawa - możliwe jest ich przywołanie w zakresie ograniczonym na potrzeby konkretnej klauzuli.</w:t>
      </w:r>
    </w:p>
    <w:p w14:paraId="3F584C3F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[5] Do automatyzacji procesu przetwarzania danych osobowych wystarczy, że dane te są zapisane na dysku komputera.</w:t>
      </w:r>
    </w:p>
    <w:p w14:paraId="3971D08C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</w:p>
    <w:p w14:paraId="5E5A6585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  <w:u w:val="single"/>
          <w:shd w:val="clear" w:color="auto" w:fill="FFFF00"/>
        </w:rPr>
        <w:t>Klauzula informacyjna BGK</w:t>
      </w:r>
    </w:p>
    <w:p w14:paraId="4CF59747" w14:textId="77777777"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b/>
          <w:bCs/>
          <w:color w:val="4D3A22"/>
          <w:sz w:val="19"/>
          <w:szCs w:val="19"/>
        </w:rPr>
        <w:t>Bank Gospodarstwa Krajowego</w:t>
      </w:r>
      <w:r w:rsidRPr="00D001C5">
        <w:rPr>
          <w:rFonts w:ascii="Segoe UI" w:hAnsi="Segoe UI" w:cs="Segoe UI"/>
          <w:color w:val="4D3A22"/>
          <w:sz w:val="19"/>
          <w:szCs w:val="19"/>
        </w:rPr>
        <w:t xml:space="preserve"> z siedzibą w Warszawie przy Al. Jerozolimskich 7, 00-955 Warszawa (dalej „BGK” lub „Bank”) informuje, że pełniąc rolę Beneficjenta, którego zadaniem jest realizacja oraz obsługa Programu „Postaw na rozwój – europejskie pożyczki na kształcenie” w ramach Działania 01.11 Europejskie pożyczki na kształcenie w ramach programu Fundusze Europejskie dla Rozwoju Społecznego 2021-2027 współfinansowanego ze środków Europejskiego Funduszu Społecznego Plus na podstawie Decyzji Nr ERS.01.11-IP.01-0001/23-00 („Decyzja”) o dofinansowaniu Projektu pt. „Postaw na rozwój – europejskie pożyczki na kształcenie” w ramach Działania 01.11 Europejskie pożyczki na kształcenie w ramach programu Fundusze Europejskie dla Rozwoju Społecznego 2021-2027 współfinansowanego ze środków Europejskiego Funduszu Społecznego Plus z dnia 11 lipca 2023 r. jest administratorem danych osobowych w rozumieniu przepisów Rozporządzenia Parlamentu Europejskiego i Rady (UE) 2016/679 z dnia 27 kwietnia 2016 r. w sprawie ochrony osób fizycznych w związku z przetwarzaniem danych osobowych i w sprawie swobodnego przepływu takich danych oraz uchylenia dyrektywy 95/46/WE (dalej: „RODO”). BGK w celu realizacji założeń Programu będzie przetwarzał dane osobowe wnioskodawców, oraz osób ich reprezentujących, pełnomocników, osób wyznaczonych do kontaktu i innych osób upoważnionych do działania w ich imieniu w celach:</w:t>
      </w:r>
    </w:p>
    <w:p w14:paraId="04B95138" w14:textId="77777777"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rozpatrzenia Wniosku o udzielenie pożyczki, realizacji Umowy pożyczki, częściowego umorzenia kapitału pożyczki w ramach Programu „Postaw na rozwój – europejskie pożyczki na kształcenie” na podstawie art. 6 ust. 1 lit. b) RODO;</w:t>
      </w:r>
    </w:p>
    <w:p w14:paraId="546D7D53" w14:textId="77777777"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realizacji oraz obsługi Programu „Postaw na rozwój – europejskie pożyczki na kształcenie”, w tym Umowy pożyczki na podstawie art. 6 ust. 1 lit. b) RODO;</w:t>
      </w:r>
    </w:p>
    <w:p w14:paraId="076DCAE6" w14:textId="77777777"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wypełniania obowiązków prawnych ciążących na administratorze w związku z prowadzeniem działalności bankowej i realizacją zawartych umów na podstawie art. 6 ust. 1 lit. c) RODO;</w:t>
      </w:r>
    </w:p>
    <w:p w14:paraId="1A0D82B1" w14:textId="77777777"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prowadzenia badań ewaluacyjnych na podstawie art. 6 ust. 1 lit. f) RODO;</w:t>
      </w:r>
    </w:p>
    <w:p w14:paraId="135B8F6E" w14:textId="77777777"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lastRenderedPageBreak/>
        <w:t>monitoringu, kontroli, audytu i sprawozdawczości, działań informacyjno-promocyjnych, zabezpieczenia i dochodzenia ewentualnych roszczeń na podstawie art. 6 ust. 1 lit. f) RODO.</w:t>
      </w:r>
    </w:p>
    <w:p w14:paraId="3A9A1B3F" w14:textId="77777777"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BGK informuje, że niezależnym administratorem danych osobowych jest Minister Funduszy i Polityki Regionalnej i Pracy, pełniący rolę Dysponenta środków w ramach Programu „Postaw na rozwój – europejskie pożyczki na kształcenie”, który w celu realizacji założeń Programu będzie przetwarzał dane osobowe w związku z realizacją FERS, w szczególności w celu monitorowania, sprawozdawczości, komunikacji, publikacji, ewaluacji, zarządzania finansowego, weryfikacji i audytów oraz do celów określania kwalifikowalności uczestników.</w:t>
      </w:r>
    </w:p>
    <w:p w14:paraId="451400C6" w14:textId="77777777"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BGK informuje, że:</w:t>
      </w:r>
    </w:p>
    <w:p w14:paraId="2B6E914F" w14:textId="77777777"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w BGK wyznaczony został Inspektor Ochrony Danych, z którym kontakt możliwy jest pod adresem e-mail: iod@bgk.pl lub korespondencyjnie pod adresem: VARSO 2, ul. Chmielna 73, 00-801 Warszawa;</w:t>
      </w:r>
    </w:p>
    <w:p w14:paraId="4BC95452" w14:textId="77777777"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Pani/Pana dane osobowe zostały powierzone Polskiej Fundacji Przedsiębiorczości, pełniącemu rolę Partnera Finansującego w ramach Programu „Postaw na rozwój – europejskie pożyczki na kształcenie”;</w:t>
      </w:r>
    </w:p>
    <w:p w14:paraId="05B4B8B7" w14:textId="77777777"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Pani/Pana dane osobowe mogą zostać przekazane do przetwarzania innym podmiotom, wykonującym funkcje bezpośrednio związane z udzielaniem wsparcia i realizacją instrumentu pożyczkowego w ramach Programu „Postaw na rozwój – europejskie pożyczki na kształcenie”, w tym w szczególności realizującym badania ewaluacyjne, jak również podmiotom realizującym zadania związane z audytem, kontrolą, monitoringiem i sprawozdawczością oraz działaniami informacyjno-promocyjnymi;</w:t>
      </w:r>
    </w:p>
    <w:p w14:paraId="011EFFAE" w14:textId="77777777"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Pani/Pana dane osobowe nie będą przekazywane do państw trzecich (tj. poza Europejski Obszar Gospodarczy) ani do organizacji międzynarodowych, z zastrzeżeniem przypadków, gdy z Umowy albo pisemnej dyspozycji Beneficjenta Umowy w sprawie udostępnienia produktu lub usługi wyraźnie to wynika;</w:t>
      </w:r>
    </w:p>
    <w:p w14:paraId="1D43565C" w14:textId="77777777"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Pani/Pana dane osobowe, o których mowa w ust. 1, będą przetwarzane przez okres niezbędny do realizacji postanowień Umowy, a po tym czasie przez okres oraz w zakresie wymaganym przez przepisy prawa powszechnie obowiązującego lub dla zabezpieczenia i dochodzenia ewentualnych roszczeń;</w:t>
      </w:r>
    </w:p>
    <w:p w14:paraId="3B54B7FA" w14:textId="77777777"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Pani/Pana dane osobowe nie będą podlegały zautomatyzowanemu podejmowaniu decyzji, w tym profilowaniu, w rozumieniu art. 22 RODO;</w:t>
      </w:r>
    </w:p>
    <w:p w14:paraId="3C22CBC6" w14:textId="77777777"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osobom, o których mowa w ust. 1, przysługuje prawo dostępu do swoich danych osobowych oraz prawo żądania ich sprostowania, usunięcia, ograniczenia przetwarzania, przenoszenia; w zakresie, w jakim podstawą przetwarzania danych jest przesłanka prawnie uzasadnionego interesu administratora – prawo wniesienia sprzeciwu wobec przetwarzania danych osobowych; w zakresie, w jakim podstawą przetwarzania danych jest zgoda – prawo wycofania zgody, a ponadto prawo wniesienia skargi do organu nadzorczego, którym jest Prezes Urzędu Ochrony Danych Osobowych;</w:t>
      </w:r>
    </w:p>
    <w:p w14:paraId="1DF033EA" w14:textId="77777777" w:rsidR="001F2DF5" w:rsidRPr="00D001C5" w:rsidRDefault="001F2DF5" w:rsidP="001F2DF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podanie danych osobowych jest niezbędne do rozpatrzenia Wniosku o udzielenie pożyczki a także udzielenia i realizacji Umowy pożyczki oraz umorzenia pożyczki ramach Programu „Postaw na rozwój – europejskie pożyczki na kształcenie”.</w:t>
      </w:r>
    </w:p>
    <w:p w14:paraId="23044857" w14:textId="77777777" w:rsidR="001F2DF5" w:rsidRPr="00D001C5" w:rsidRDefault="001F2DF5" w:rsidP="001F2DF5">
      <w:pPr>
        <w:spacing w:after="0" w:line="240" w:lineRule="auto"/>
        <w:jc w:val="both"/>
        <w:rPr>
          <w:rFonts w:ascii="Segoe UI" w:hAnsi="Segoe UI" w:cs="Segoe UI"/>
          <w:color w:val="4D3A22"/>
          <w:sz w:val="19"/>
          <w:szCs w:val="19"/>
        </w:rPr>
      </w:pPr>
      <w:r w:rsidRPr="00D001C5">
        <w:rPr>
          <w:rFonts w:ascii="Segoe UI" w:hAnsi="Segoe UI" w:cs="Segoe UI"/>
          <w:color w:val="4D3A22"/>
          <w:sz w:val="19"/>
          <w:szCs w:val="19"/>
        </w:rPr>
        <w:t>Oświadczam, że zapoznałem/łam się z powyższymi informacjami.</w:t>
      </w:r>
    </w:p>
    <w:p w14:paraId="7657EB26" w14:textId="77777777" w:rsidR="00A22D3A" w:rsidRDefault="00A22D3A" w:rsidP="001F2DF5">
      <w:pPr>
        <w:spacing w:after="0" w:line="240" w:lineRule="auto"/>
      </w:pPr>
    </w:p>
    <w:p w14:paraId="25E4FDD4" w14:textId="77777777" w:rsidR="00834E75" w:rsidRDefault="00834E75" w:rsidP="001F2DF5">
      <w:pPr>
        <w:spacing w:after="0" w:line="240" w:lineRule="auto"/>
      </w:pPr>
    </w:p>
    <w:sectPr w:rsidR="00834E75" w:rsidSect="00546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68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6CE2" w14:textId="77777777" w:rsidR="008B00AE" w:rsidRDefault="008B00AE" w:rsidP="001F5972">
      <w:pPr>
        <w:spacing w:after="0" w:line="240" w:lineRule="auto"/>
      </w:pPr>
      <w:r>
        <w:separator/>
      </w:r>
    </w:p>
  </w:endnote>
  <w:endnote w:type="continuationSeparator" w:id="0">
    <w:p w14:paraId="0D967141" w14:textId="77777777" w:rsidR="008B00AE" w:rsidRDefault="008B00AE" w:rsidP="001F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6240" w14:textId="77777777" w:rsidR="00EA490D" w:rsidRDefault="00EA49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242967" w:rsidRPr="0005322B" w14:paraId="4CB3E9EE" w14:textId="77777777" w:rsidTr="00B22B36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14:paraId="76E999FD" w14:textId="77777777" w:rsidR="00242967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14:paraId="7AC57166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14:paraId="039C44E1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14:paraId="1D0B11BB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242967" w:rsidRPr="0005322B" w14:paraId="320F33C4" w14:textId="77777777" w:rsidTr="00B22B36">
      <w:trPr>
        <w:jc w:val="center"/>
      </w:trPr>
      <w:tc>
        <w:tcPr>
          <w:tcW w:w="4062" w:type="dxa"/>
        </w:tcPr>
        <w:p w14:paraId="2D2235BD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14:paraId="14746B2E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14:paraId="51407D2E" w14:textId="77777777" w:rsidR="00242967" w:rsidRPr="0005322B" w:rsidRDefault="00242967" w:rsidP="00D1132B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Juliusza Słowackiego 6/1</w:t>
          </w:r>
          <w:r w:rsidR="00D1132B">
            <w:rPr>
              <w:b/>
              <w:sz w:val="18"/>
              <w:szCs w:val="18"/>
              <w:lang w:eastAsia="en-US"/>
            </w:rPr>
            <w:t>1</w:t>
          </w:r>
        </w:p>
      </w:tc>
    </w:tr>
    <w:tr w:rsidR="00242967" w:rsidRPr="0005322B" w14:paraId="402674F5" w14:textId="77777777" w:rsidTr="00B22B36">
      <w:trPr>
        <w:jc w:val="center"/>
      </w:trPr>
      <w:tc>
        <w:tcPr>
          <w:tcW w:w="4062" w:type="dxa"/>
        </w:tcPr>
        <w:p w14:paraId="0C41A8D1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14:paraId="4DF61FC2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14:paraId="762D3A67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242967" w:rsidRPr="0005322B" w14:paraId="0FB58D8E" w14:textId="77777777" w:rsidTr="00B22B36">
      <w:trPr>
        <w:jc w:val="center"/>
      </w:trPr>
      <w:tc>
        <w:tcPr>
          <w:tcW w:w="4062" w:type="dxa"/>
        </w:tcPr>
        <w:p w14:paraId="1E61B871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14:paraId="25ED8DEF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14:paraId="256ADD39" w14:textId="77777777"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14:paraId="43043CC1" w14:textId="77777777" w:rsidR="00F80020" w:rsidRPr="00242967" w:rsidRDefault="00242967" w:rsidP="00242967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D1132B">
      <w:rPr>
        <w:b/>
        <w:bCs/>
        <w:noProof/>
        <w:sz w:val="16"/>
        <w:szCs w:val="16"/>
      </w:rPr>
      <w:t>4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D1132B">
      <w:rPr>
        <w:b/>
        <w:bCs/>
        <w:noProof/>
        <w:sz w:val="16"/>
        <w:szCs w:val="16"/>
      </w:rPr>
      <w:t>4</w:t>
    </w:r>
    <w:r w:rsidRPr="0005322B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D691" w14:textId="77777777" w:rsidR="00EA490D" w:rsidRDefault="00EA49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5D4F" w14:textId="77777777" w:rsidR="008B00AE" w:rsidRDefault="008B00AE" w:rsidP="001F5972">
      <w:pPr>
        <w:spacing w:after="0" w:line="240" w:lineRule="auto"/>
      </w:pPr>
      <w:r>
        <w:separator/>
      </w:r>
    </w:p>
  </w:footnote>
  <w:footnote w:type="continuationSeparator" w:id="0">
    <w:p w14:paraId="6DE3F111" w14:textId="77777777" w:rsidR="008B00AE" w:rsidRDefault="008B00AE" w:rsidP="001F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CCEE" w14:textId="77777777" w:rsidR="00EA490D" w:rsidRDefault="00EA49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27AC" w14:textId="77777777" w:rsidR="00F80020" w:rsidRDefault="008B00AE">
    <w:pPr>
      <w:pStyle w:val="Nagwek"/>
    </w:pPr>
    <w:r w:rsidRPr="00AD2D5E">
      <w:rPr>
        <w:noProof/>
      </w:rPr>
      <w:drawing>
        <wp:inline distT="0" distB="0" distL="0" distR="0" wp14:anchorId="4073BDCC" wp14:editId="33452309">
          <wp:extent cx="5886450" cy="523875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38C1" w14:textId="77777777" w:rsidR="00EA490D" w:rsidRDefault="00EA49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78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9329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7D4107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30815C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5C090B7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80674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A29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814066">
    <w:abstractNumId w:val="3"/>
  </w:num>
  <w:num w:numId="2" w16cid:durableId="800079454">
    <w:abstractNumId w:val="2"/>
  </w:num>
  <w:num w:numId="3" w16cid:durableId="1453397551">
    <w:abstractNumId w:val="6"/>
  </w:num>
  <w:num w:numId="4" w16cid:durableId="986276822">
    <w:abstractNumId w:val="1"/>
  </w:num>
  <w:num w:numId="5" w16cid:durableId="1514176365">
    <w:abstractNumId w:val="4"/>
  </w:num>
  <w:num w:numId="6" w16cid:durableId="1241330791">
    <w:abstractNumId w:val="5"/>
  </w:num>
  <w:num w:numId="7" w16cid:durableId="51511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BA"/>
    <w:rsid w:val="00006776"/>
    <w:rsid w:val="000239FA"/>
    <w:rsid w:val="0005322B"/>
    <w:rsid w:val="000813BB"/>
    <w:rsid w:val="000968FD"/>
    <w:rsid w:val="000A355B"/>
    <w:rsid w:val="000D7D72"/>
    <w:rsid w:val="001028D0"/>
    <w:rsid w:val="00160EB0"/>
    <w:rsid w:val="001C39BA"/>
    <w:rsid w:val="001F2DF5"/>
    <w:rsid w:val="001F5972"/>
    <w:rsid w:val="00242967"/>
    <w:rsid w:val="00286D70"/>
    <w:rsid w:val="002913F5"/>
    <w:rsid w:val="00330B94"/>
    <w:rsid w:val="00347F8D"/>
    <w:rsid w:val="00394E5D"/>
    <w:rsid w:val="004D76C1"/>
    <w:rsid w:val="00546907"/>
    <w:rsid w:val="00570CA4"/>
    <w:rsid w:val="005C7A3D"/>
    <w:rsid w:val="005F36B9"/>
    <w:rsid w:val="006643CD"/>
    <w:rsid w:val="00690989"/>
    <w:rsid w:val="00713941"/>
    <w:rsid w:val="007D3A1C"/>
    <w:rsid w:val="00834E75"/>
    <w:rsid w:val="008354C9"/>
    <w:rsid w:val="008B00AE"/>
    <w:rsid w:val="008B2001"/>
    <w:rsid w:val="00936E9D"/>
    <w:rsid w:val="00A22D3A"/>
    <w:rsid w:val="00AD2D5E"/>
    <w:rsid w:val="00B01200"/>
    <w:rsid w:val="00B22B36"/>
    <w:rsid w:val="00B50EC2"/>
    <w:rsid w:val="00BE6F3A"/>
    <w:rsid w:val="00C55EF1"/>
    <w:rsid w:val="00CD36A9"/>
    <w:rsid w:val="00D001C5"/>
    <w:rsid w:val="00D1132B"/>
    <w:rsid w:val="00DD3101"/>
    <w:rsid w:val="00E825F2"/>
    <w:rsid w:val="00EA490D"/>
    <w:rsid w:val="00EA7BB2"/>
    <w:rsid w:val="00EF4E5E"/>
    <w:rsid w:val="00F8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C2A1C"/>
  <w14:defaultImageDpi w14:val="0"/>
  <w15:docId w15:val="{F16F8C7D-A2AE-4B2F-A7B2-3A630DAB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CA4"/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F59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5972"/>
    <w:rPr>
      <w:rFonts w:cs="Times New Roman"/>
    </w:rPr>
  </w:style>
  <w:style w:type="paragraph" w:styleId="Akapitzlist">
    <w:name w:val="List Paragraph"/>
    <w:basedOn w:val="Normalny"/>
    <w:uiPriority w:val="34"/>
    <w:qFormat/>
    <w:rsid w:val="004D76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76C1"/>
    <w:rPr>
      <w:rFonts w:ascii="Calibri" w:hAnsi="Calibri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6C1"/>
    <w:rPr>
      <w:rFonts w:cs="Times New Roman"/>
      <w:vertAlign w:val="superscript"/>
    </w:rPr>
  </w:style>
  <w:style w:type="paragraph" w:customStyle="1" w:styleId="ql-align-justify">
    <w:name w:val="ql-align-justify"/>
    <w:basedOn w:val="Normalny"/>
    <w:rsid w:val="00834E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34E75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34E7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1529</Words>
  <Characters>9174</Characters>
  <Application>Microsoft Office Word</Application>
  <DocSecurity>0</DocSecurity>
  <Lines>76</Lines>
  <Paragraphs>21</Paragraphs>
  <ScaleCrop>false</ScaleCrop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Michał Stasik</cp:lastModifiedBy>
  <cp:revision>2</cp:revision>
  <dcterms:created xsi:type="dcterms:W3CDTF">2025-11-14T07:18:00Z</dcterms:created>
  <dcterms:modified xsi:type="dcterms:W3CDTF">2025-11-14T07:18:00Z</dcterms:modified>
</cp:coreProperties>
</file>