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7861" w14:textId="77777777" w:rsidR="00302E34" w:rsidRDefault="00EC5E76" w:rsidP="00EC5E76">
      <w:pPr>
        <w:spacing w:line="276" w:lineRule="auto"/>
        <w:ind w:left="703"/>
        <w:jc w:val="right"/>
        <w:rPr>
          <w:rFonts w:ascii="Arial Narrow" w:hAnsi="Arial Narrow"/>
          <w:sz w:val="22"/>
          <w:szCs w:val="22"/>
        </w:rPr>
      </w:pPr>
      <w:r w:rsidRPr="00EC5E76">
        <w:rPr>
          <w:rFonts w:ascii="Arial Narrow" w:hAnsi="Arial Narrow"/>
          <w:sz w:val="22"/>
          <w:szCs w:val="22"/>
        </w:rPr>
        <w:t>Załącznik nr 1 do Regulaminu Funduszu Pożyczkowego</w:t>
      </w:r>
    </w:p>
    <w:p w14:paraId="4739E4C0" w14:textId="77777777" w:rsidR="00EF4243" w:rsidRDefault="00EF4243" w:rsidP="00602F56">
      <w:pPr>
        <w:spacing w:line="276" w:lineRule="auto"/>
        <w:rPr>
          <w:sz w:val="22"/>
          <w:szCs w:val="22"/>
        </w:rPr>
      </w:pPr>
    </w:p>
    <w:p w14:paraId="1309667B" w14:textId="77777777" w:rsidR="00EF4243" w:rsidRPr="00EC5E76" w:rsidRDefault="00EF4243" w:rsidP="00EC5E76">
      <w:pPr>
        <w:spacing w:line="276" w:lineRule="auto"/>
        <w:ind w:left="703"/>
        <w:jc w:val="right"/>
        <w:rPr>
          <w:sz w:val="22"/>
          <w:szCs w:val="22"/>
        </w:rPr>
        <w:sectPr w:rsidR="00EF4243" w:rsidRPr="00EC5E76" w:rsidSect="00302E3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tbl>
      <w:tblPr>
        <w:tblW w:w="10552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55"/>
        <w:gridCol w:w="655"/>
        <w:gridCol w:w="1047"/>
        <w:gridCol w:w="233"/>
        <w:gridCol w:w="1127"/>
        <w:gridCol w:w="286"/>
        <w:gridCol w:w="852"/>
        <w:gridCol w:w="1019"/>
        <w:gridCol w:w="114"/>
        <w:gridCol w:w="765"/>
        <w:gridCol w:w="879"/>
        <w:gridCol w:w="1763"/>
      </w:tblGrid>
      <w:tr w:rsidR="008F1659" w14:paraId="57B91F2B" w14:textId="77777777" w:rsidTr="00823204">
        <w:trPr>
          <w:trHeight w:val="101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6AAD3028" w14:textId="77777777" w:rsidR="007636DF" w:rsidRPr="007F482B" w:rsidRDefault="007636DF" w:rsidP="00550657">
            <w:pPr>
              <w:ind w:left="703"/>
            </w:pPr>
          </w:p>
          <w:p w14:paraId="111D6692" w14:textId="77777777" w:rsidR="007636DF" w:rsidRDefault="007636DF" w:rsidP="00550657">
            <w:pPr>
              <w:pStyle w:val="Nagwek1"/>
            </w:pPr>
          </w:p>
          <w:p w14:paraId="2FF4A211" w14:textId="77777777" w:rsidR="008F1659" w:rsidRDefault="007636DF" w:rsidP="00550657">
            <w:pPr>
              <w:pStyle w:val="Nagwek1"/>
            </w:pPr>
            <w:r>
              <w:t>FORMULARZ WNIOSKU O POŻYCZKĘ</w:t>
            </w:r>
            <w:r w:rsidR="00DC4DFD">
              <w:t xml:space="preserve"> </w:t>
            </w:r>
            <w:r w:rsidR="004019D4">
              <w:t>INWESTYCYJNĄ DLA RMR</w:t>
            </w:r>
            <w:r w:rsidR="00302E34">
              <w:rPr>
                <w:rStyle w:val="Odwoanieprzypisudolnego"/>
              </w:rPr>
              <w:footnoteReference w:id="1"/>
            </w:r>
            <w:r>
              <w:t xml:space="preserve">   </w:t>
            </w:r>
          </w:p>
          <w:p w14:paraId="56FA3466" w14:textId="77777777" w:rsidR="007636DF" w:rsidRDefault="007636DF" w:rsidP="003D489C">
            <w:pPr>
              <w:pStyle w:val="Nagwek1"/>
              <w:jc w:val="left"/>
            </w:pPr>
          </w:p>
        </w:tc>
      </w:tr>
      <w:tr w:rsidR="003D489C" w14:paraId="5B4DB0BF" w14:textId="77777777" w:rsidTr="00CC4BF9">
        <w:trPr>
          <w:trHeight w:val="111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73EDA6F5" w14:textId="77777777" w:rsidR="003D489C" w:rsidRDefault="003D489C" w:rsidP="00550657">
            <w:pPr>
              <w:ind w:left="1416"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5678" w:type="dxa"/>
            <w:gridSpan w:val="7"/>
          </w:tcPr>
          <w:p w14:paraId="7F2B0C3F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</w:p>
          <w:p w14:paraId="3181C7D8" w14:textId="77777777" w:rsidR="003D489C" w:rsidRDefault="003D489C" w:rsidP="003D489C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ADC8627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</w:t>
            </w:r>
          </w:p>
          <w:p w14:paraId="59137A75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16"/>
              </w:rPr>
              <w:t>(miejscowość, data Wniosku)</w:t>
            </w:r>
          </w:p>
        </w:tc>
      </w:tr>
      <w:tr w:rsidR="008F1659" w14:paraId="79CF7795" w14:textId="77777777" w:rsidTr="00823204">
        <w:trPr>
          <w:trHeight w:val="713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4E826BD9" w14:textId="77777777" w:rsidR="007636DF" w:rsidRDefault="007636DF" w:rsidP="00550657">
            <w:pPr>
              <w:pStyle w:val="Nagwek2"/>
            </w:pPr>
          </w:p>
          <w:p w14:paraId="7C704336" w14:textId="77777777" w:rsidR="007636DF" w:rsidRDefault="00F51E38" w:rsidP="00550657">
            <w:pPr>
              <w:pStyle w:val="Nagwek2"/>
            </w:pPr>
            <w:r>
              <w:t>DANE</w:t>
            </w:r>
            <w:r w:rsidR="007636DF">
              <w:t xml:space="preserve"> WNIOSKODAWCY</w:t>
            </w:r>
          </w:p>
        </w:tc>
      </w:tr>
      <w:tr w:rsidR="008F1659" w14:paraId="76C7FD4B" w14:textId="77777777" w:rsidTr="00823204">
        <w:trPr>
          <w:trHeight w:val="336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272B90D5" w14:textId="77777777" w:rsidR="007636DF" w:rsidRPr="00C60399" w:rsidRDefault="007636DF" w:rsidP="00C60399">
            <w:pPr>
              <w:ind w:left="703"/>
              <w:jc w:val="center"/>
              <w:rPr>
                <w:rFonts w:ascii="Arial Narrow" w:hAnsi="Arial Narrow"/>
              </w:rPr>
            </w:pPr>
          </w:p>
          <w:p w14:paraId="4D5FFF0A" w14:textId="77777777" w:rsidR="007636DF" w:rsidRPr="00C60399" w:rsidRDefault="00DC4DFD" w:rsidP="00C6039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60399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</w:tc>
      </w:tr>
      <w:tr w:rsidR="00DC4DFD" w14:paraId="368CA9C0" w14:textId="77777777" w:rsidTr="00823204">
        <w:trPr>
          <w:trHeight w:val="1506"/>
        </w:trPr>
        <w:tc>
          <w:tcPr>
            <w:tcW w:w="10552" w:type="dxa"/>
            <w:gridSpan w:val="13"/>
          </w:tcPr>
          <w:p w14:paraId="714D1E34" w14:textId="77777777" w:rsidR="00DC4DFD" w:rsidRDefault="00DC4DFD" w:rsidP="00550657">
            <w:pPr>
              <w:ind w:left="703"/>
              <w:rPr>
                <w:rFonts w:ascii="Arial Narrow" w:hAnsi="Arial Narrow"/>
              </w:rPr>
            </w:pPr>
          </w:p>
        </w:tc>
      </w:tr>
      <w:tr w:rsidR="00602F56" w14:paraId="2D2B6969" w14:textId="77777777" w:rsidTr="000F08D4">
        <w:trPr>
          <w:trHeight w:val="407"/>
        </w:trPr>
        <w:tc>
          <w:tcPr>
            <w:tcW w:w="3747" w:type="dxa"/>
            <w:gridSpan w:val="5"/>
            <w:shd w:val="clear" w:color="auto" w:fill="DDD9C3" w:themeFill="background2" w:themeFillShade="E6"/>
          </w:tcPr>
          <w:p w14:paraId="4D590424" w14:textId="77777777" w:rsidR="00DC4DFD" w:rsidRPr="00C60399" w:rsidRDefault="004019D4" w:rsidP="00C60399">
            <w:pPr>
              <w:pStyle w:val="Akapitzli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</w:t>
            </w:r>
            <w:r w:rsidR="00DC4DFD" w:rsidRPr="00C60399">
              <w:rPr>
                <w:rFonts w:ascii="Arial Narrow" w:hAnsi="Arial Narrow"/>
              </w:rPr>
              <w:t>PESEL</w:t>
            </w:r>
            <w:r w:rsidRPr="004019D4">
              <w:rPr>
                <w:rFonts w:ascii="Arial Narrow" w:hAnsi="Arial Narrow"/>
                <w:sz w:val="16"/>
                <w:szCs w:val="16"/>
              </w:rPr>
              <w:t>(jeśli dotyczy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398" w:type="dxa"/>
            <w:gridSpan w:val="5"/>
            <w:shd w:val="clear" w:color="auto" w:fill="DDD9C3" w:themeFill="background2" w:themeFillShade="E6"/>
          </w:tcPr>
          <w:p w14:paraId="6B00A74D" w14:textId="77777777" w:rsidR="00DC4DFD" w:rsidRDefault="00DC4DFD" w:rsidP="00DC4D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</w:t>
            </w:r>
          </w:p>
        </w:tc>
        <w:tc>
          <w:tcPr>
            <w:tcW w:w="3407" w:type="dxa"/>
            <w:gridSpan w:val="3"/>
            <w:shd w:val="clear" w:color="auto" w:fill="DDD9C3" w:themeFill="background2" w:themeFillShade="E6"/>
          </w:tcPr>
          <w:p w14:paraId="131F2717" w14:textId="77777777" w:rsidR="00DC4DFD" w:rsidRDefault="00DC4DFD" w:rsidP="00DC4D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REGON</w:t>
            </w:r>
          </w:p>
        </w:tc>
      </w:tr>
      <w:tr w:rsidR="00DC4DFD" w14:paraId="696DD07E" w14:textId="77777777" w:rsidTr="000F08D4">
        <w:trPr>
          <w:trHeight w:val="555"/>
        </w:trPr>
        <w:tc>
          <w:tcPr>
            <w:tcW w:w="3747" w:type="dxa"/>
            <w:gridSpan w:val="5"/>
          </w:tcPr>
          <w:p w14:paraId="7577A2A1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398" w:type="dxa"/>
            <w:gridSpan w:val="5"/>
          </w:tcPr>
          <w:p w14:paraId="09A6F141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407" w:type="dxa"/>
            <w:gridSpan w:val="3"/>
          </w:tcPr>
          <w:p w14:paraId="6481FA57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</w:tr>
      <w:tr w:rsidR="00823204" w14:paraId="26A5F007" w14:textId="77777777" w:rsidTr="00CC4BF9">
        <w:trPr>
          <w:trHeight w:val="1131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14:paraId="34E45966" w14:textId="77777777"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 oraz jeśli dotyczy dodatkowego miejsca wykonywanie działalności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/ oddziału 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37467FE9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siedziby:</w:t>
            </w:r>
          </w:p>
        </w:tc>
      </w:tr>
      <w:tr w:rsidR="00823204" w14:paraId="47735823" w14:textId="77777777" w:rsidTr="00CC4BF9">
        <w:trPr>
          <w:trHeight w:val="111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46F602FA" w14:textId="77777777"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66DD00C4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Dodatkowy adres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 miejsca wykonywania działalności / oddziału </w:t>
            </w:r>
          </w:p>
        </w:tc>
      </w:tr>
      <w:tr w:rsidR="00C60399" w14:paraId="3EF66FD0" w14:textId="77777777" w:rsidTr="00A70096">
        <w:trPr>
          <w:trHeight w:val="719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14:paraId="2F091700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Nr telefonu do kontaktu, adres email, fax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0AC41E24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C4F4F7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Nr tel.            </w:t>
            </w:r>
          </w:p>
        </w:tc>
      </w:tr>
      <w:tr w:rsidR="00C60399" w14:paraId="3E0E7271" w14:textId="77777777" w:rsidTr="00A70096">
        <w:trPr>
          <w:trHeight w:val="82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0F2C4E5D" w14:textId="77777777" w:rsidR="00C60399" w:rsidRPr="004019D4" w:rsidRDefault="00C60399" w:rsidP="0003292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31C70A6C" w14:textId="77777777" w:rsidR="00C60399" w:rsidRPr="004019D4" w:rsidRDefault="00C60399" w:rsidP="00C6039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E79366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Adres email: </w:t>
            </w:r>
          </w:p>
        </w:tc>
      </w:tr>
      <w:tr w:rsidR="00C60399" w14:paraId="3026B329" w14:textId="77777777" w:rsidTr="00A70096">
        <w:trPr>
          <w:trHeight w:val="69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4B493058" w14:textId="77777777" w:rsidR="00C60399" w:rsidRPr="004019D4" w:rsidRDefault="00C60399" w:rsidP="0003292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51D06AE5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A1C59B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Fax </w:t>
            </w:r>
          </w:p>
        </w:tc>
      </w:tr>
      <w:tr w:rsidR="00C60399" w14:paraId="4704BB42" w14:textId="77777777" w:rsidTr="00A70096">
        <w:trPr>
          <w:trHeight w:val="1735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57B3FC4B" w14:textId="77777777" w:rsidR="00C60399" w:rsidRPr="004019D4" w:rsidRDefault="00C60399" w:rsidP="00C60399">
            <w:pPr>
              <w:pStyle w:val="Akapitzlist"/>
              <w:numPr>
                <w:ilvl w:val="0"/>
                <w:numId w:val="10"/>
              </w:numPr>
              <w:ind w:left="271" w:hanging="283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Wysokość wnioskowanej pożyczki w PLN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2EE29F44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1AF1A0B1" w14:textId="77777777" w:rsidTr="00823204">
        <w:trPr>
          <w:trHeight w:val="55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1B90BEBA" w14:textId="77777777" w:rsidR="0003292F" w:rsidRPr="004019D4" w:rsidRDefault="0003292F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lastRenderedPageBreak/>
              <w:t xml:space="preserve">Przeznaczenie wnioskowanej pożyczki </w:t>
            </w:r>
          </w:p>
        </w:tc>
      </w:tr>
      <w:tr w:rsidR="0003292F" w14:paraId="3785C425" w14:textId="77777777" w:rsidTr="00823204">
        <w:trPr>
          <w:trHeight w:val="1115"/>
        </w:trPr>
        <w:tc>
          <w:tcPr>
            <w:tcW w:w="10552" w:type="dxa"/>
            <w:gridSpan w:val="13"/>
          </w:tcPr>
          <w:p w14:paraId="42AE65D7" w14:textId="77777777" w:rsidR="0003292F" w:rsidRPr="004019D4" w:rsidRDefault="0003292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26521D93" w14:textId="77777777" w:rsidTr="00CC4BF9">
        <w:trPr>
          <w:trHeight w:val="425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21C28D85" w14:textId="77777777" w:rsidR="0003292F" w:rsidRPr="004019D4" w:rsidRDefault="0003292F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Liczba miejsc pracy utworzona w ramach realizowanej inwestycji w przeliczeniu na etaty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3FBBE522" w14:textId="77777777" w:rsidR="0003292F" w:rsidRPr="004019D4" w:rsidRDefault="0003292F" w:rsidP="0003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14:paraId="174DB45A" w14:textId="77777777" w:rsidTr="00CC4BF9">
        <w:trPr>
          <w:trHeight w:val="433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37454A2C" w14:textId="77777777"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Wartość deklarowanych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783B558B" w14:textId="77777777" w:rsidR="00602F56" w:rsidRPr="004019D4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14:paraId="5A176656" w14:textId="77777777" w:rsidTr="00CC4BF9">
        <w:trPr>
          <w:trHeight w:val="979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1B0CA81B" w14:textId="77777777"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Przeznaczenie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4F99CB41" w14:textId="77777777" w:rsidR="00602F56" w:rsidRPr="004019D4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40FAF6DA" w14:textId="77777777" w:rsidTr="00CC4BF9">
        <w:trPr>
          <w:trHeight w:val="698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4EBDD665" w14:textId="77777777" w:rsidR="0003292F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7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.Termin wydatkowania środków w ramach pożyczki (w dniach):</w:t>
            </w:r>
          </w:p>
        </w:tc>
        <w:tc>
          <w:tcPr>
            <w:tcW w:w="4540" w:type="dxa"/>
            <w:gridSpan w:val="5"/>
          </w:tcPr>
          <w:p w14:paraId="63D6C2C5" w14:textId="77777777" w:rsidR="0003292F" w:rsidRPr="004019D4" w:rsidRDefault="0003292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399" w14:paraId="35CBDA78" w14:textId="77777777" w:rsidTr="00CC4BF9">
        <w:trPr>
          <w:trHeight w:val="694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76DCE9A0" w14:textId="77777777" w:rsidR="00C60399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8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 Sposób wypłaty pożyczki (bezgotówkowo, jednorazowo lub w transzach):</w:t>
            </w:r>
          </w:p>
        </w:tc>
        <w:tc>
          <w:tcPr>
            <w:tcW w:w="4540" w:type="dxa"/>
            <w:gridSpan w:val="5"/>
          </w:tcPr>
          <w:p w14:paraId="13FB9690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14:paraId="21726083" w14:textId="77777777" w:rsidTr="00CC4BF9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6889045C" w14:textId="77777777" w:rsidR="00120A8C" w:rsidRDefault="00602F56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120A8C" w:rsidRPr="00091F1B">
              <w:rPr>
                <w:rFonts w:ascii="Arial Narrow" w:hAnsi="Arial Narrow"/>
                <w:sz w:val="22"/>
              </w:rPr>
              <w:t xml:space="preserve">. Wnioskowany okres spłaty pożyczki (w miesiącach): </w:t>
            </w:r>
          </w:p>
        </w:tc>
        <w:tc>
          <w:tcPr>
            <w:tcW w:w="5678" w:type="dxa"/>
            <w:gridSpan w:val="7"/>
            <w:shd w:val="clear" w:color="auto" w:fill="DDD9C3" w:themeFill="background2" w:themeFillShade="E6"/>
          </w:tcPr>
          <w:p w14:paraId="6B79244C" w14:textId="77777777" w:rsidR="00120A8C" w:rsidRPr="008308D7" w:rsidRDefault="00C60399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2F6EE4" w:rsidRPr="00091F1B">
              <w:rPr>
                <w:rFonts w:ascii="Arial Narrow" w:hAnsi="Arial Narrow"/>
                <w:sz w:val="22"/>
              </w:rPr>
              <w:t>. Wnioskowany okres karencji:</w:t>
            </w:r>
          </w:p>
        </w:tc>
      </w:tr>
      <w:tr w:rsidR="008308D7" w14:paraId="2F7658AA" w14:textId="77777777" w:rsidTr="00CC4BF9">
        <w:trPr>
          <w:trHeight w:val="351"/>
        </w:trPr>
        <w:tc>
          <w:tcPr>
            <w:tcW w:w="4874" w:type="dxa"/>
            <w:gridSpan w:val="6"/>
            <w:shd w:val="clear" w:color="auto" w:fill="auto"/>
          </w:tcPr>
          <w:p w14:paraId="3BED4075" w14:textId="77777777" w:rsidR="008308D7" w:rsidRDefault="008308D7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17CE8B31" w14:textId="77777777"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  <w:tc>
          <w:tcPr>
            <w:tcW w:w="5678" w:type="dxa"/>
            <w:gridSpan w:val="7"/>
            <w:shd w:val="clear" w:color="auto" w:fill="auto"/>
          </w:tcPr>
          <w:p w14:paraId="69BEA39A" w14:textId="77777777" w:rsidR="008308D7" w:rsidRDefault="008308D7" w:rsidP="00C26736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51972BC0" w14:textId="77777777"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</w:tr>
      <w:tr w:rsidR="00C51D43" w14:paraId="4A94731D" w14:textId="77777777" w:rsidTr="00D73843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6A344B85" w14:textId="77777777" w:rsidR="00C51D43" w:rsidRDefault="00C51D43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10. </w:t>
            </w:r>
            <w:r w:rsidR="00D73843"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 xml:space="preserve">Zabezpieczenie obligatoryjne </w:t>
            </w:r>
          </w:p>
        </w:tc>
        <w:tc>
          <w:tcPr>
            <w:tcW w:w="5678" w:type="dxa"/>
            <w:gridSpan w:val="7"/>
            <w:shd w:val="clear" w:color="auto" w:fill="auto"/>
          </w:tcPr>
          <w:p w14:paraId="73421E61" w14:textId="77777777" w:rsidR="00C51D43" w:rsidRPr="00D73843" w:rsidRDefault="00C51D43" w:rsidP="00C26736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D73843">
              <w:rPr>
                <w:rFonts w:ascii="Arial Narrow" w:hAnsi="Arial Narrow"/>
                <w:b/>
                <w:sz w:val="22"/>
              </w:rPr>
              <w:t xml:space="preserve">Weksel </w:t>
            </w:r>
            <w:r w:rsidR="004019D4">
              <w:rPr>
                <w:rFonts w:ascii="Arial Narrow" w:hAnsi="Arial Narrow"/>
                <w:b/>
                <w:sz w:val="22"/>
              </w:rPr>
              <w:t xml:space="preserve">wraz z deklaracją wekslową </w:t>
            </w:r>
          </w:p>
        </w:tc>
      </w:tr>
      <w:tr w:rsidR="008F1659" w14:paraId="7DD1EBBD" w14:textId="77777777" w:rsidTr="00A70096">
        <w:trPr>
          <w:trHeight w:val="1534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3C10ED63" w14:textId="77777777" w:rsidR="007F65A2" w:rsidRPr="007F65A2" w:rsidRDefault="00823204" w:rsidP="00550657">
            <w:pPr>
              <w:jc w:val="both"/>
              <w:rPr>
                <w:rFonts w:ascii="Arial Narrow" w:hAnsi="Arial Narrow" w:cs="Tahoma"/>
                <w:bCs/>
                <w:color w:val="000000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1</w:t>
            </w:r>
            <w:r w:rsidR="007F65A2" w:rsidRPr="00091F1B">
              <w:rPr>
                <w:rFonts w:ascii="Arial Narrow" w:hAnsi="Arial Narrow"/>
                <w:sz w:val="22"/>
              </w:rPr>
              <w:t>. Proponowane zabezpieczenie pożyczki (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r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odzaj i przedmiot zabezpieczenia</w:t>
            </w:r>
            <w:r w:rsid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: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hipoteka - podać nr KW,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położenie nieruchomości,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wartość; zastaw rejestrowy – </w:t>
            </w:r>
            <w:r w:rsidR="002F6EE4" w:rsidRPr="002F6EE4">
              <w:rPr>
                <w:rFonts w:ascii="Arial Narrow" w:hAnsi="Arial Narrow" w:cs="Calibri"/>
                <w:bCs/>
                <w:sz w:val="22"/>
                <w:szCs w:val="22"/>
              </w:rPr>
              <w:t>nazwa, rok produkcji, wartość;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poręczenie – podać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imię i nazwisko/nazwa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podmiot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u</w:t>
            </w:r>
            <w:r w:rsidR="00C349CF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; inne – określić jakie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8" w:type="dxa"/>
            <w:gridSpan w:val="7"/>
          </w:tcPr>
          <w:p w14:paraId="706FBE3D" w14:textId="77777777" w:rsidR="00A60C00" w:rsidRDefault="00A60C00" w:rsidP="00550657">
            <w:pPr>
              <w:spacing w:after="200"/>
              <w:rPr>
                <w:rFonts w:ascii="Arial Narrow" w:hAnsi="Arial Narrow"/>
                <w:sz w:val="22"/>
              </w:rPr>
            </w:pPr>
          </w:p>
          <w:p w14:paraId="09E20ABF" w14:textId="77777777" w:rsidR="00EC5E76" w:rsidRDefault="00EC5E76" w:rsidP="00550657">
            <w:pPr>
              <w:spacing w:after="200"/>
              <w:rPr>
                <w:rFonts w:ascii="Arial Narrow" w:hAnsi="Arial Narrow"/>
              </w:rPr>
            </w:pPr>
          </w:p>
          <w:p w14:paraId="3FC2FA1C" w14:textId="77777777"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  <w:p w14:paraId="3601CAE8" w14:textId="77777777"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</w:tc>
      </w:tr>
      <w:tr w:rsidR="008F1659" w14:paraId="311E061B" w14:textId="77777777" w:rsidTr="00823204">
        <w:trPr>
          <w:trHeight w:val="6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794D9A1B" w14:textId="77777777" w:rsidR="002F6EE4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2</w:t>
            </w:r>
            <w:r w:rsidR="002F6EE4" w:rsidRPr="00091F1B">
              <w:rPr>
                <w:rFonts w:ascii="Arial Narrow" w:hAnsi="Arial Narrow"/>
                <w:sz w:val="22"/>
              </w:rPr>
              <w:t>. Numer rachunku firmowego, na który ma zostać wypłacona pożyczka</w:t>
            </w:r>
            <w:r w:rsidR="00A60C00">
              <w:rPr>
                <w:rFonts w:ascii="Arial Narrow" w:hAnsi="Arial Narrow"/>
                <w:sz w:val="22"/>
              </w:rPr>
              <w:t>.</w:t>
            </w:r>
          </w:p>
        </w:tc>
      </w:tr>
      <w:tr w:rsidR="008F1659" w14:paraId="5779630C" w14:textId="77777777" w:rsidTr="00CC4BF9">
        <w:trPr>
          <w:trHeight w:val="877"/>
        </w:trPr>
        <w:tc>
          <w:tcPr>
            <w:tcW w:w="4874" w:type="dxa"/>
            <w:gridSpan w:val="6"/>
            <w:vAlign w:val="bottom"/>
          </w:tcPr>
          <w:p w14:paraId="67DCFCDE" w14:textId="77777777" w:rsidR="00C349CF" w:rsidRDefault="00C349CF" w:rsidP="00550657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Nazwa banku: </w:t>
            </w:r>
          </w:p>
          <w:p w14:paraId="23DDC04B" w14:textId="77777777" w:rsidR="00823204" w:rsidRPr="00091F1B" w:rsidRDefault="00823204" w:rsidP="00550657">
            <w:pPr>
              <w:spacing w:line="48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8" w:type="dxa"/>
            <w:gridSpan w:val="7"/>
            <w:vAlign w:val="bottom"/>
          </w:tcPr>
          <w:p w14:paraId="0D26C974" w14:textId="77777777" w:rsidR="00C349CF" w:rsidRDefault="00C349CF" w:rsidP="00550657">
            <w:pPr>
              <w:spacing w:line="480" w:lineRule="auto"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</w:rPr>
              <w:t xml:space="preserve">Nr rachunku: </w:t>
            </w:r>
          </w:p>
          <w:p w14:paraId="240B1034" w14:textId="77777777" w:rsidR="00823204" w:rsidRPr="00091F1B" w:rsidRDefault="00823204" w:rsidP="00550657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8F1659" w14:paraId="44FAA480" w14:textId="77777777" w:rsidTr="00823204">
        <w:trPr>
          <w:trHeight w:val="602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66D99A20" w14:textId="77777777" w:rsidR="00C349CF" w:rsidRPr="00C03778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73843">
              <w:rPr>
                <w:rFonts w:ascii="Arial Narrow" w:hAnsi="Arial Narrow"/>
                <w:sz w:val="22"/>
                <w:szCs w:val="22"/>
              </w:rPr>
              <w:t>3</w:t>
            </w:r>
            <w:r w:rsidR="00C03778" w:rsidRPr="00C037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349CF" w:rsidRPr="00C0377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C03778" w:rsidRPr="00C03778">
              <w:rPr>
                <w:rFonts w:ascii="Arial Narrow" w:hAnsi="Arial Narrow" w:cs="Calibri"/>
                <w:sz w:val="22"/>
                <w:szCs w:val="22"/>
              </w:rPr>
              <w:t>Informacje o zobowiązaniach Wnioskodawcy</w:t>
            </w:r>
          </w:p>
        </w:tc>
      </w:tr>
      <w:tr w:rsidR="00823204" w14:paraId="40CFE1C1" w14:textId="77777777" w:rsidTr="00CC4BF9">
        <w:trPr>
          <w:trHeight w:val="200"/>
        </w:trPr>
        <w:tc>
          <w:tcPr>
            <w:tcW w:w="1757" w:type="dxa"/>
            <w:shd w:val="clear" w:color="auto" w:fill="DDD9C3" w:themeFill="background2" w:themeFillShade="E6"/>
            <w:vAlign w:val="center"/>
          </w:tcPr>
          <w:p w14:paraId="5E85AB66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Nazwa banku, instytucji pożyczkowej, podmiotu poręczanego</w:t>
            </w:r>
          </w:p>
        </w:tc>
        <w:tc>
          <w:tcPr>
            <w:tcW w:w="1757" w:type="dxa"/>
            <w:gridSpan w:val="3"/>
            <w:shd w:val="clear" w:color="auto" w:fill="DDD9C3" w:themeFill="background2" w:themeFillShade="E6"/>
            <w:vAlign w:val="center"/>
          </w:tcPr>
          <w:p w14:paraId="490D4D48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Rodzaj zobowiązania</w:t>
            </w:r>
          </w:p>
          <w:p w14:paraId="1E5AAC35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(kredyt, pożyczka, leasing,</w:t>
            </w:r>
          </w:p>
          <w:p w14:paraId="178D3A0F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poręczenie, inne (określić jakie)</w:t>
            </w:r>
          </w:p>
        </w:tc>
        <w:tc>
          <w:tcPr>
            <w:tcW w:w="1646" w:type="dxa"/>
            <w:gridSpan w:val="3"/>
            <w:shd w:val="clear" w:color="auto" w:fill="DDD9C3" w:themeFill="background2" w:themeFillShade="E6"/>
            <w:vAlign w:val="center"/>
          </w:tcPr>
          <w:p w14:paraId="1FF90BE5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Kwota pierwotnie udzielonego finansowania</w:t>
            </w:r>
          </w:p>
        </w:tc>
        <w:tc>
          <w:tcPr>
            <w:tcW w:w="1871" w:type="dxa"/>
            <w:gridSpan w:val="2"/>
            <w:shd w:val="clear" w:color="auto" w:fill="DDD9C3" w:themeFill="background2" w:themeFillShade="E6"/>
            <w:vAlign w:val="center"/>
          </w:tcPr>
          <w:p w14:paraId="304A1DBE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Aktualne zadłużenie</w:t>
            </w:r>
          </w:p>
          <w:p w14:paraId="2663DBCA" w14:textId="77777777"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(w PLN)</w:t>
            </w:r>
          </w:p>
        </w:tc>
        <w:tc>
          <w:tcPr>
            <w:tcW w:w="1758" w:type="dxa"/>
            <w:gridSpan w:val="3"/>
            <w:shd w:val="clear" w:color="auto" w:fill="DDD9C3" w:themeFill="background2" w:themeFillShade="E6"/>
            <w:vAlign w:val="center"/>
          </w:tcPr>
          <w:p w14:paraId="5FF39F16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Miesięczna Rata Kapitałowa</w:t>
            </w:r>
          </w:p>
          <w:p w14:paraId="202AEC81" w14:textId="77777777"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        (w PLN)</w:t>
            </w:r>
          </w:p>
        </w:tc>
        <w:tc>
          <w:tcPr>
            <w:tcW w:w="1763" w:type="dxa"/>
            <w:shd w:val="clear" w:color="auto" w:fill="DDD9C3" w:themeFill="background2" w:themeFillShade="E6"/>
            <w:vAlign w:val="center"/>
          </w:tcPr>
          <w:p w14:paraId="29BFDEB7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Ostateczny termin spłaty   mm/ </w:t>
            </w:r>
            <w:proofErr w:type="spellStart"/>
            <w:r w:rsidRPr="004019D4">
              <w:rPr>
                <w:rFonts w:ascii="Arial Narrow" w:hAnsi="Arial Narrow"/>
                <w:sz w:val="22"/>
                <w:szCs w:val="22"/>
              </w:rPr>
              <w:t>rrrr</w:t>
            </w:r>
            <w:proofErr w:type="spellEnd"/>
          </w:p>
        </w:tc>
      </w:tr>
      <w:tr w:rsidR="00823204" w14:paraId="3CCDCE3A" w14:textId="77777777" w:rsidTr="00CC4BF9">
        <w:trPr>
          <w:trHeight w:val="939"/>
        </w:trPr>
        <w:tc>
          <w:tcPr>
            <w:tcW w:w="1757" w:type="dxa"/>
            <w:shd w:val="clear" w:color="auto" w:fill="FFFFFF" w:themeFill="background1"/>
            <w:vAlign w:val="center"/>
          </w:tcPr>
          <w:p w14:paraId="021489B3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14:paraId="68F350AC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596ABC9D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14:paraId="6ED2B39D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14:paraId="2441936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02C0E2EA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204" w14:paraId="37AE5AE9" w14:textId="77777777" w:rsidTr="00CC4BF9">
        <w:trPr>
          <w:trHeight w:val="200"/>
        </w:trPr>
        <w:tc>
          <w:tcPr>
            <w:tcW w:w="1757" w:type="dxa"/>
            <w:shd w:val="clear" w:color="auto" w:fill="FFFFFF" w:themeFill="background1"/>
            <w:vAlign w:val="center"/>
          </w:tcPr>
          <w:p w14:paraId="3E6D48C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18E1CF7" w14:textId="77777777" w:rsidR="00602F56" w:rsidRDefault="00602F56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3F9F052" w14:textId="77777777" w:rsidR="00602F56" w:rsidRDefault="00602F56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14:paraId="6685434B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217380D2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14:paraId="6721B355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14:paraId="12E9A2D1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2817E4B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:rsidRPr="00FF0626" w14:paraId="253C4F03" w14:textId="77777777" w:rsidTr="00823204">
        <w:trPr>
          <w:trHeight w:val="551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36E25DFC" w14:textId="77777777" w:rsidR="00E7121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13.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602F56" w:rsidRPr="00FF0626" w14:paraId="2F1FE7D9" w14:textId="77777777" w:rsidTr="00CC4BF9">
        <w:trPr>
          <w:trHeight w:val="551"/>
        </w:trPr>
        <w:tc>
          <w:tcPr>
            <w:tcW w:w="2467" w:type="dxa"/>
            <w:gridSpan w:val="3"/>
            <w:shd w:val="clear" w:color="auto" w:fill="FFFFFF" w:themeFill="background1"/>
            <w:vAlign w:val="center"/>
          </w:tcPr>
          <w:p w14:paraId="15AFDDFD" w14:textId="77777777"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Księgi handlowe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14:paraId="16E3F9B8" w14:textId="77777777"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Podatkowa księga przychodów i rozchodów </w:t>
            </w:r>
          </w:p>
        </w:tc>
        <w:tc>
          <w:tcPr>
            <w:tcW w:w="2750" w:type="dxa"/>
            <w:gridSpan w:val="4"/>
            <w:shd w:val="clear" w:color="auto" w:fill="FFFFFF" w:themeFill="background1"/>
            <w:vAlign w:val="center"/>
          </w:tcPr>
          <w:p w14:paraId="42EFD445" w14:textId="77777777"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Zryczałtowany podatek dochodowy od przychodów ewidencjonowanych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14:paraId="05AF3F66" w14:textId="77777777"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Karta podatkowa </w:t>
            </w:r>
          </w:p>
        </w:tc>
      </w:tr>
      <w:tr w:rsidR="008F1659" w:rsidRPr="00FF0626" w14:paraId="1CE26085" w14:textId="77777777" w:rsidTr="00823204">
        <w:trPr>
          <w:trHeight w:val="5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760E47B8" w14:textId="77777777" w:rsidR="00A5335E" w:rsidRPr="00F60E1C" w:rsidRDefault="00A5335E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</w:p>
        </w:tc>
      </w:tr>
      <w:tr w:rsidR="008F1659" w:rsidRPr="00FF0626" w14:paraId="40CCC887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339D9FC4" w14:textId="77777777" w:rsidR="001914B0" w:rsidRPr="00F60E1C" w:rsidRDefault="001914B0" w:rsidP="00550657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4106E6B0" w14:textId="77777777" w:rsidR="001914B0" w:rsidRPr="00F60E1C" w:rsidRDefault="008C13DD" w:rsidP="006B5581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Biznes plan</w:t>
            </w:r>
          </w:p>
        </w:tc>
      </w:tr>
      <w:tr w:rsidR="00D558B0" w:rsidRPr="00FF0626" w14:paraId="3440BC84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0B35ADAD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25547607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 xml:space="preserve">Sprawozdania finansowe (bilans, rachunek zysków i strat), za okres 3 ostatnich lat obrotowych oraz </w:t>
            </w:r>
            <w:r w:rsidR="00A72519" w:rsidRPr="00D558B0">
              <w:rPr>
                <w:rFonts w:ascii="Arial Narrow" w:hAnsi="Arial Narrow"/>
                <w:sz w:val="22"/>
                <w:szCs w:val="22"/>
              </w:rPr>
              <w:t xml:space="preserve">za ostatni kwartał okresu rozliczeniowego, sporządzone zgodnie z przepisami o rachunkowości (wymóg dołączenia do formularza sprawozdań finansowych dotyczy przedsiębiorców zobowiązanych do ich tworzenia zgodnie z przepisami o rachunkowości)  </w:t>
            </w:r>
          </w:p>
        </w:tc>
      </w:tr>
      <w:tr w:rsidR="00D558B0" w:rsidRPr="00FF0626" w14:paraId="0F56BC3A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328CE2DB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61E7A94C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Książka przychodów i rozchodów za ostatni zamknięty okres bieżący, lub ewidencja przychodów, decyzja urzędu skarbowego o ustaleniu wymiaru podatku (karta podatkowa) lub ewidencja przychodów za okres bieżący (ryczałt ewidencjonowany)</w:t>
            </w:r>
          </w:p>
        </w:tc>
      </w:tr>
      <w:tr w:rsidR="00D558B0" w:rsidRPr="00FF0626" w14:paraId="091D059A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0D7FBAF7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78344A8D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Deklaracje podatkowe według odpowiednich wzorów, składane za określony okres do właściwego urzędu skarbowego (np.: PIT-36, PIT-28, CIT-8) za ostatnie 3 lata.</w:t>
            </w:r>
          </w:p>
        </w:tc>
      </w:tr>
      <w:tr w:rsidR="008F1659" w:rsidRPr="00FF0626" w14:paraId="7CE78A9B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396C9A85" w14:textId="77777777"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1670B54A" w14:textId="77777777" w:rsidR="00A5335E" w:rsidRPr="00F60E1C" w:rsidRDefault="00A5335E" w:rsidP="006B5581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Akt notarialny umowy spółki z o.o., statut spółki akcyjnej, umowa spółki cywilnej itp.</w:t>
            </w:r>
          </w:p>
        </w:tc>
      </w:tr>
      <w:tr w:rsidR="00D558B0" w:rsidRPr="00FF0626" w14:paraId="376BB25F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59BD5B63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5067C133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Zezwolenie (koncesja) w przypadku działalności wymagającej zezwolenia.</w:t>
            </w:r>
          </w:p>
        </w:tc>
      </w:tr>
      <w:tr w:rsidR="00D558B0" w:rsidRPr="00FF0626" w14:paraId="67A6E2AF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39A6AF1E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4A98EC1D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Dokumenty określające prawa do lokalu (nieruchomości), w którym prowadzona jest (będzie) działalność gospodarcza (np. akt własności lub umowa dzierżawy)</w:t>
            </w:r>
          </w:p>
        </w:tc>
      </w:tr>
      <w:tr w:rsidR="00D558B0" w:rsidRPr="00FF0626" w14:paraId="3D4A03D8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08533EBA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7C9A0F4D" w14:textId="77777777" w:rsidR="00D558B0" w:rsidRPr="00D558B0" w:rsidRDefault="00D558B0" w:rsidP="00D558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Opinie/zaświadczenia z banków dotyczące obsługi podstawowego rachunku przedsiębiorcy</w:t>
            </w:r>
          </w:p>
        </w:tc>
      </w:tr>
      <w:tr w:rsidR="00D558B0" w:rsidRPr="00FF0626" w14:paraId="74591F62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5B824D82" w14:textId="77777777"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30E45E7A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Opinie banków, w których pożyczkobiorca korzysta z kredytu, zawierające następujące informacje:</w:t>
            </w:r>
          </w:p>
          <w:p w14:paraId="44093786" w14:textId="77777777" w:rsidR="00D558B0" w:rsidRPr="00D558B0" w:rsidRDefault="00D558B0" w:rsidP="00D558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a. aktualne zadłużenie kredytowe lub z tytułu poręczenia oraz zastosowane zabezpieczenia,</w:t>
            </w:r>
          </w:p>
          <w:p w14:paraId="30A3FB47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b. terminowość spłaty dotychczas udzielanych kredytów,</w:t>
            </w:r>
          </w:p>
          <w:p w14:paraId="1DEBA657" w14:textId="77777777"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c. obciążenie rachunków tytułami egzekucyjnymi.</w:t>
            </w:r>
          </w:p>
        </w:tc>
      </w:tr>
      <w:tr w:rsidR="00D558B0" w:rsidRPr="00FF0626" w14:paraId="48ADA1D5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1A15F342" w14:textId="77777777"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5721D9CE" w14:textId="77777777" w:rsidR="00D558B0" w:rsidRPr="00894825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Zaświadczenie o niezaleganiu ze zobowiązaniami wobec budżetu. W przypadku dokumentu wystawione</w:t>
            </w:r>
            <w:r w:rsidR="00894825" w:rsidRPr="00894825">
              <w:rPr>
                <w:rFonts w:ascii="Arial Narrow" w:hAnsi="Arial Narrow"/>
                <w:sz w:val="22"/>
                <w:szCs w:val="22"/>
              </w:rPr>
              <w:t>go przez US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 w formie elektronicznej należy go przesłać emailem do pracownika prowadzącego wniosek. </w:t>
            </w:r>
          </w:p>
        </w:tc>
      </w:tr>
      <w:tr w:rsidR="00D558B0" w:rsidRPr="00FF0626" w14:paraId="31076E86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482634BB" w14:textId="77777777"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7CC1C74A" w14:textId="77777777" w:rsidR="00D558B0" w:rsidRPr="00894825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Zaświadczenie o niezaleganiu z opłacaniem składek na ubezpieczenia społeczne. W przypadku dokumentu wystawione</w:t>
            </w:r>
            <w:r w:rsidR="00894825" w:rsidRPr="00894825">
              <w:rPr>
                <w:rFonts w:ascii="Arial Narrow" w:hAnsi="Arial Narrow"/>
                <w:sz w:val="22"/>
                <w:szCs w:val="22"/>
              </w:rPr>
              <w:t xml:space="preserve">go przez urząd </w:t>
            </w:r>
            <w:r w:rsidRPr="00894825">
              <w:rPr>
                <w:rFonts w:ascii="Arial Narrow" w:hAnsi="Arial Narrow"/>
                <w:sz w:val="22"/>
                <w:szCs w:val="22"/>
              </w:rPr>
              <w:t>w formie elektronicznej należy go przesłać emailem do pracownika prowadzącego wniosek.</w:t>
            </w:r>
          </w:p>
        </w:tc>
      </w:tr>
      <w:tr w:rsidR="00D558B0" w:rsidRPr="00FF0626" w14:paraId="01D7C195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0527E246" w14:textId="77777777"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662057DE" w14:textId="77777777" w:rsidR="00D558B0" w:rsidRPr="00894825" w:rsidRDefault="00894825" w:rsidP="0089482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ktualna wycena nieruchomości </w:t>
            </w:r>
            <w:r>
              <w:rPr>
                <w:rFonts w:ascii="Arial Narrow" w:hAnsi="Arial Narrow"/>
                <w:sz w:val="22"/>
                <w:szCs w:val="22"/>
              </w:rPr>
              <w:t xml:space="preserve">proponowanej pod zabezpieczenie </w:t>
            </w:r>
            <w:r w:rsidRPr="00894825">
              <w:rPr>
                <w:rFonts w:ascii="Arial Narrow" w:hAnsi="Arial Narrow"/>
                <w:sz w:val="22"/>
                <w:szCs w:val="22"/>
              </w:rPr>
              <w:t>sporządzona przez rzeczoznawcę majątkowego (nie starsza niż 12 m-</w:t>
            </w:r>
            <w:proofErr w:type="spellStart"/>
            <w:r w:rsidRPr="00894825">
              <w:rPr>
                <w:rFonts w:ascii="Arial Narrow" w:hAnsi="Arial Narrow"/>
                <w:sz w:val="22"/>
                <w:szCs w:val="22"/>
              </w:rPr>
              <w:t>cy</w:t>
            </w:r>
            <w:proofErr w:type="spellEnd"/>
            <w:r w:rsidRPr="00894825">
              <w:rPr>
                <w:rFonts w:ascii="Arial Narrow" w:hAnsi="Arial Narrow"/>
                <w:sz w:val="22"/>
                <w:szCs w:val="22"/>
              </w:rPr>
              <w:t xml:space="preserve"> od daty sporządzenia</w:t>
            </w:r>
            <w:r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</w:tr>
      <w:tr w:rsidR="00436384" w:rsidRPr="00FF0626" w14:paraId="0A866FF2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4D2A341D" w14:textId="77777777" w:rsidR="00436384" w:rsidRPr="00894825" w:rsidRDefault="00436384" w:rsidP="00D558B0">
            <w:pPr>
              <w:jc w:val="center"/>
            </w:pPr>
            <w:r w:rsidRPr="00894825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671E2536" w14:textId="77777777" w:rsidR="00436384" w:rsidRPr="00894825" w:rsidRDefault="00436384" w:rsidP="0043638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 przypadku wdrażania prac B+R dokumenty</w:t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potwierdzając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</w:t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: raport z przeprowadzonych badań wraz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z wynikami prac B+R (badania własne) i/lub umowa potwierdzająca zakup wyników prac B+R, patentu, licencji, umowy cywilnoprawne, raporty, sprawozdania merytoryczne z przeprowadzonych badań, testów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 walidacji prototypów, projektów pilotażowych</w:t>
            </w:r>
          </w:p>
        </w:tc>
      </w:tr>
      <w:tr w:rsidR="00653D87" w:rsidRPr="00FF0626" w14:paraId="5480128E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14:paraId="62815CE5" w14:textId="77777777" w:rsidR="00653D87" w:rsidRPr="0031266D" w:rsidRDefault="00653D87" w:rsidP="00653D87">
            <w:pPr>
              <w:jc w:val="center"/>
            </w:pPr>
            <w:r w:rsidRPr="00894825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17D5B00F" w14:textId="77777777"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Inne dokumenty niezbędne do prawidłowej weryfikacji wniosku:</w:t>
            </w:r>
          </w:p>
          <w:p w14:paraId="7BCFF461" w14:textId="77777777"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14:paraId="73DF31A2" w14:textId="77777777"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653D87" w:rsidRPr="00FF0626" w14:paraId="5C273BEC" w14:textId="77777777" w:rsidTr="00823204">
        <w:trPr>
          <w:trHeight w:val="4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5054B16B" w14:textId="77777777" w:rsidR="00653D87" w:rsidRPr="009417D2" w:rsidRDefault="00653D87" w:rsidP="00653D87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Formularze</w:t>
            </w:r>
          </w:p>
        </w:tc>
      </w:tr>
      <w:tr w:rsidR="00653D87" w:rsidRPr="00FF0626" w14:paraId="34D06B35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6832B5B5" w14:textId="77777777" w:rsidR="00653D87" w:rsidRPr="00F60E1C" w:rsidRDefault="00653D87" w:rsidP="00653D87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7C71CCF2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Klauzula informacyjna  </w:t>
            </w:r>
          </w:p>
        </w:tc>
      </w:tr>
      <w:tr w:rsidR="00653D87" w:rsidRPr="00FF0626" w14:paraId="20755417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3AAD9D81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3180421E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o spełnianiu kryteriów MŚP;</w:t>
            </w:r>
          </w:p>
        </w:tc>
      </w:tr>
      <w:tr w:rsidR="00653D87" w:rsidRPr="00FF0626" w14:paraId="6A4024F0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5027AC01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lastRenderedPageBreak/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1CFE7E4E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Upoważnienie do BIG</w:t>
            </w:r>
          </w:p>
        </w:tc>
      </w:tr>
      <w:tr w:rsidR="00653D87" w:rsidRPr="00FF0626" w14:paraId="6A282F7B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39D60AA4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63630E4B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Kwestionariusz Osobisty </w:t>
            </w:r>
          </w:p>
        </w:tc>
      </w:tr>
      <w:tr w:rsidR="00653D87" w:rsidRPr="00FF0626" w14:paraId="66DB5384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22B27287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32E06DA6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Obowiązek informacyjny KSWP</w:t>
            </w:r>
          </w:p>
        </w:tc>
      </w:tr>
      <w:tr w:rsidR="00653D87" w:rsidRPr="00FF0626" w14:paraId="05675457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071FE378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6D663760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Formularz Informacji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653D87" w:rsidRPr="00FF0626" w14:paraId="6EB36185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681B47D3" w14:textId="77777777"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799F48A9" w14:textId="77777777"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Informacja o otrzymanej pomocy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653D87" w:rsidRPr="00FF0626" w14:paraId="35E570DD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72B11B55" w14:textId="77777777" w:rsidR="00653D87" w:rsidRPr="00F60E1C" w:rsidRDefault="00653D87" w:rsidP="00653D87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0F727B00" w14:textId="77777777" w:rsidR="00653D87" w:rsidRPr="00A6115A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AML</w:t>
            </w:r>
          </w:p>
        </w:tc>
      </w:tr>
      <w:tr w:rsidR="00653D87" w:rsidRPr="00FF0626" w14:paraId="74619EE9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3E279B29" w14:textId="77777777" w:rsidR="00653D87" w:rsidRPr="00894825" w:rsidRDefault="00653D87" w:rsidP="00653D87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14:paraId="10785BAC" w14:textId="77777777" w:rsidR="00653D87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Oświadczenie o braku wykluczenia z możliwości ubiegania się o wsparcie </w:t>
            </w:r>
          </w:p>
        </w:tc>
      </w:tr>
      <w:tr w:rsidR="00653D87" w:rsidRPr="00FF0626" w14:paraId="6CA7E60F" w14:textId="77777777" w:rsidTr="00823204">
        <w:trPr>
          <w:trHeight w:val="10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601A5125" w14:textId="77777777" w:rsidR="00653D87" w:rsidRPr="00D32093" w:rsidRDefault="00653D87" w:rsidP="00653D87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Krajowe Stowarzyszenie Wspierania Przedsiębiorczości ma prawo, w poszczególnych przypadkach, wymagać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</w: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od Wnioskodawcy przedłożenia dodatkowych dokumentów, w stosunku do przedstawionych na powyższej liście, jeżeli uzna, że jest to niezbędne dla oceny danego wniosku. </w:t>
            </w:r>
          </w:p>
        </w:tc>
      </w:tr>
      <w:tr w:rsidR="00653D87" w:rsidRPr="00B12770" w14:paraId="102D02B1" w14:textId="77777777" w:rsidTr="00823204">
        <w:trPr>
          <w:trHeight w:val="410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0031C3B1" w14:textId="77777777" w:rsidR="00653D87" w:rsidRPr="00780B88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2770">
              <w:rPr>
                <w:rFonts w:ascii="Arial Narrow" w:hAnsi="Arial Narrow"/>
                <w:b/>
                <w:sz w:val="22"/>
                <w:szCs w:val="22"/>
              </w:rPr>
              <w:t>Oświadczenia:</w:t>
            </w:r>
          </w:p>
        </w:tc>
      </w:tr>
      <w:tr w:rsidR="00653D87" w:rsidRPr="00B12770" w14:paraId="6F126949" w14:textId="77777777" w:rsidTr="00823204">
        <w:trPr>
          <w:trHeight w:val="978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29CD0C48" w14:textId="77777777" w:rsidR="00653D87" w:rsidRPr="00EC5E76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5CEF0B" w14:textId="77777777" w:rsidR="00653D87" w:rsidRPr="00EC5E76" w:rsidRDefault="00653D87" w:rsidP="00653D87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 w:rsidRPr="00EC5E76">
              <w:rPr>
                <w:b w:val="0"/>
              </w:rPr>
              <w:t>Wnioskodawca oświadcza, że wszystkie informacje, zawarte w niniejszym wniosku oraz dane zamieszczone w załączonych dokumentach są prawdziwe</w:t>
            </w:r>
            <w:r w:rsidRPr="00EC5E76">
              <w:rPr>
                <w:b w:val="0"/>
                <w:szCs w:val="22"/>
              </w:rPr>
              <w:t xml:space="preserve"> pod rygorem odpowiedzialności karnej z art. 233 §1 K.K. za złożenie fałszywych zeznań</w:t>
            </w:r>
            <w:r w:rsidRPr="00EC5E76">
              <w:rPr>
                <w:b w:val="0"/>
              </w:rPr>
              <w:t>.</w:t>
            </w:r>
          </w:p>
          <w:p w14:paraId="1A4B5097" w14:textId="77777777" w:rsidR="00653D87" w:rsidRPr="00EC5E76" w:rsidRDefault="00653D87" w:rsidP="00653D87">
            <w:pPr>
              <w:keepNext/>
              <w:numPr>
                <w:ilvl w:val="0"/>
                <w:numId w:val="3"/>
              </w:numPr>
              <w:ind w:left="284" w:hanging="284"/>
              <w:jc w:val="both"/>
              <w:outlineLvl w:val="1"/>
              <w:rPr>
                <w:rFonts w:ascii="Arial Narrow" w:hAnsi="Arial Narrow"/>
                <w:bCs/>
                <w:sz w:val="22"/>
              </w:rPr>
            </w:pPr>
            <w:r w:rsidRPr="00EC5E76">
              <w:rPr>
                <w:rFonts w:ascii="Arial Narrow" w:hAnsi="Arial Narrow"/>
                <w:bCs/>
                <w:sz w:val="22"/>
              </w:rPr>
              <w:t xml:space="preserve">Wnioskodawca oświadcza i zobowiązuje się do ujawniania wobec Krajowego Stowarzyszenia Wspierania Przedsiębiorczości, </w:t>
            </w:r>
            <w:r w:rsidRPr="00EC5E76">
              <w:rPr>
                <w:rFonts w:ascii="Arial Narrow" w:eastAsia="Verdana" w:hAnsi="Arial Narrow" w:cs="Verdana"/>
                <w:bCs/>
                <w:sz w:val="22"/>
                <w:szCs w:val="22"/>
              </w:rPr>
              <w:t xml:space="preserve">Instytucji Zarządzającej, BGK </w:t>
            </w:r>
            <w:r w:rsidRPr="00EC5E76">
              <w:rPr>
                <w:rFonts w:ascii="Arial Narrow" w:hAnsi="Arial Narrow"/>
                <w:bCs/>
                <w:sz w:val="22"/>
              </w:rPr>
              <w:t>i</w:t>
            </w:r>
            <w:r w:rsidRPr="00EC5E76">
              <w:rPr>
                <w:rFonts w:ascii="Arial Narrow" w:eastAsia="Verdana" w:hAnsi="Arial Narrow" w:cs="Verdana"/>
                <w:bCs/>
                <w:sz w:val="22"/>
              </w:rPr>
              <w:t xml:space="preserve"> </w:t>
            </w:r>
            <w:r w:rsidRPr="00EC5E76">
              <w:rPr>
                <w:rFonts w:ascii="Arial Narrow" w:hAnsi="Arial Narrow"/>
                <w:bCs/>
                <w:sz w:val="22"/>
              </w:rPr>
              <w:t>Komisji Europejskiej oraz organom administracji publicznej, w szczególności minist</w:t>
            </w:r>
            <w:r>
              <w:rPr>
                <w:rFonts w:ascii="Arial Narrow" w:hAnsi="Arial Narrow"/>
                <w:bCs/>
                <w:sz w:val="22"/>
              </w:rPr>
              <w:t>rowi</w:t>
            </w:r>
            <w:r w:rsidRPr="00EC5E76">
              <w:rPr>
                <w:rFonts w:ascii="Arial Narrow" w:hAnsi="Arial Narrow"/>
                <w:bCs/>
                <w:sz w:val="22"/>
              </w:rPr>
              <w:t xml:space="preserve"> właściwemu do spraw rozwoju regionalnego, lub innym uprawnionym lub wskazanym przez powyższe instytucje podmiotom, danych dotyczących sytuacji finansowej oraz stanu zatrudnienia.</w:t>
            </w:r>
          </w:p>
          <w:p w14:paraId="565F714B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Wnioskodawca będący osobą fizyczną oraz osoby fizyczne działające w imieniu Wnioskodawcy instytucjonalnego oświadczają, że zapoznały się z informacjami dotyczącymi przetwarzania ich danych osobowych, zawartymi w Klauzuli informacyjnej stanowiącej załącznik  do wniosku o pożyczkę i przyjmują do wiadomości, że ich dane będą przetwarzane przez Pożyczkodawcę, Bank Gospodarstwa Krajowego (Menadżera), Instytucję Zarządzającą, Ministra właściwego ds. rozwoju regionalnego oraz podmioty, które na zlecenie Banku Gospodarstwa Krajowego i Partnera Finansującego uczestniczą w realizacji Projektu, w celach i na zasadach określonych w przekazanej klauzuli informacyjnej.</w:t>
            </w:r>
          </w:p>
          <w:p w14:paraId="268A2C2E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870C44">
              <w:rPr>
                <w:rFonts w:ascii="Arial Narrow" w:hAnsi="Arial Narrow"/>
              </w:rPr>
              <w:t>Wnioskodawca oświadcza, że przyjmuje do wiadomości, że Pożyczkodawca, 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      </w:r>
          </w:p>
          <w:p w14:paraId="1DCDA3B3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Administratorem danych osobowych uzyskanych od Pożyczkobiorcy jest Bank Gospodarstwa Krajowego, a ten na podstawie Porozumienia w sprawie powierzenia przetwarzania danych osobowych powierzył je Pożyczkodawcy</w:t>
            </w:r>
            <w:r>
              <w:rPr>
                <w:rFonts w:ascii="Arial Narrow" w:hAnsi="Arial Narrow"/>
              </w:rPr>
              <w:t>.</w:t>
            </w:r>
          </w:p>
          <w:p w14:paraId="750DCC56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Klauzuli informacyjnej dla Wnioskodawcy otrzymywanej na dzień złożenia wniosku o</w:t>
            </w:r>
            <w:r>
              <w:rPr>
                <w:rFonts w:ascii="Arial Narrow" w:hAnsi="Arial Narrow"/>
              </w:rPr>
              <w:t xml:space="preserve"> </w:t>
            </w:r>
            <w:r w:rsidRPr="00AD4A70">
              <w:rPr>
                <w:rFonts w:ascii="Arial Narrow" w:hAnsi="Arial Narrow"/>
              </w:rPr>
              <w:t xml:space="preserve">pożyczkę i stanowiącej </w:t>
            </w:r>
            <w:r>
              <w:rPr>
                <w:rFonts w:ascii="Arial Narrow" w:hAnsi="Arial Narrow"/>
              </w:rPr>
              <w:t>z</w:t>
            </w:r>
            <w:r w:rsidRPr="00AD4A70">
              <w:rPr>
                <w:rFonts w:ascii="Arial Narrow" w:hAnsi="Arial Narrow"/>
              </w:rPr>
              <w:t>ałącznik do wniosku o pożyczkę</w:t>
            </w:r>
            <w:r>
              <w:rPr>
                <w:rFonts w:ascii="Arial Narrow" w:hAnsi="Arial Narrow"/>
              </w:rPr>
              <w:t>.</w:t>
            </w:r>
          </w:p>
          <w:p w14:paraId="2D64F5EE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Wnioskodawca poinformuje o treści Klauzuli informacyjnej, o której mowa powyżej wszystkie osoby, których dane podaje / udostępnia dla celów uzyskania wsparcia, w tym w szczególności ustanowienia zabezpieczeń. Nadto Wnioskodawca przyjmuje do wiadomości, że wszelkie aktualizacje treści Klauzuli informacyjnej, o której mowa powyżej, publikowane będą przez Pożyczkodawcę na stronie internetowej Pożyczkodawcy w zakładce dedykowanej Umowie operacyjnej / Projektowi, w ramach którego Pożyczkobiorca ubiega się o wsparcie.</w:t>
            </w:r>
          </w:p>
          <w:p w14:paraId="153B7A83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B9119C">
              <w:rPr>
                <w:rFonts w:ascii="Arial Narrow" w:hAnsi="Arial Narrow"/>
              </w:rPr>
              <w:t>Przetwarzanie i udostępnianie danych osobowych, o których mowa w Umowie Inwestycyjnej dokonywane jest dla celów związanych z realizacją Projektu oraz Umowy Inwestycyjnej i Umowy Operacyjnej, w tym na potrzeby monitorowania realizacji Projektu i jego ewaluacji.</w:t>
            </w:r>
          </w:p>
          <w:p w14:paraId="25D7BF45" w14:textId="77777777" w:rsidR="00653D87" w:rsidRPr="005B0295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Wnioskodawca</w:t>
            </w:r>
            <w:r w:rsidRPr="00B9119C">
              <w:rPr>
                <w:rFonts w:ascii="Arial Narrow" w:hAnsi="Arial Narrow"/>
              </w:rPr>
              <w:t xml:space="preserve"> oświadcza, iż został poinformowany, iż ma prawo dostępu do treści swoich danych, do ich poprawiania oraz że podanie wymaganych danych jest warunkiem ubiegania się o wsparcie finansowe. Jednocześnie oświadcza, że jest świadomy, </w:t>
            </w:r>
            <w:r>
              <w:rPr>
                <w:rFonts w:ascii="Arial Narrow" w:hAnsi="Arial Narrow"/>
              </w:rPr>
              <w:br/>
            </w:r>
            <w:r w:rsidRPr="00B9119C">
              <w:rPr>
                <w:rFonts w:ascii="Arial Narrow" w:hAnsi="Arial Narrow"/>
              </w:rPr>
              <w:lastRenderedPageBreak/>
              <w:t xml:space="preserve">iż odmowa podania wymaganych danych może prowadzić do braku możliwości otrzymania wsparcia ze środków Instrumentu Finansowego – Pożyczka </w:t>
            </w:r>
            <w:r>
              <w:rPr>
                <w:rFonts w:ascii="Arial Narrow" w:hAnsi="Arial Narrow"/>
              </w:rPr>
              <w:t>inwestycyjna dla RMR</w:t>
            </w:r>
            <w:r>
              <w:t>.</w:t>
            </w:r>
          </w:p>
          <w:p w14:paraId="60D17F13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oświadcza, że zapoznał się i akceptuje zapisy Regulaminu Funduszu Pożyczkowego oraz zobowiązuje się do przestrzegania obowiązków wynikających z jego treści. </w:t>
            </w:r>
          </w:p>
          <w:p w14:paraId="6004E0E7" w14:textId="77777777" w:rsidR="00653D87" w:rsidRPr="00A72519" w:rsidRDefault="00653D87" w:rsidP="00653D87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Wnioskodawca oświadcza, że:</w:t>
            </w:r>
          </w:p>
          <w:p w14:paraId="3634F86D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1)  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nie znajduje się w trudnej sytuacji w rozumieniu art. 7 ust 1 lit. d Rozporządzenia EFRR, za wyjątkiem szczególnych przypadków określonych w tym przepisie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</w:p>
          <w:p w14:paraId="292B46C4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2)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  <w:t xml:space="preserve">nie ciąży na nim obowiązek zwrotu pomocy, wynikający z decyzji Komisji Europejskiej uznającej pomoc za niezgodną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z prawem oraz wspólnym rynkiem lub orzeczenia sądu krajowego lub unijnego.</w:t>
            </w:r>
          </w:p>
          <w:p w14:paraId="7C468685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3)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jest :</w:t>
            </w:r>
          </w:p>
          <w:p w14:paraId="38A39ACC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mikro, małym lub średnim przedsiębiorstwem w rozumieniu przepisów załącznika nr I Rozporządzenia Komisji (UE) nr 651/2014 z dnia 17 czerwca 2014 r. uznającego niektóre rodzaje pomocy za zgodne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z rynkiem wewnętrznym w zastosowaniu art. 107 i 108 Traktatu 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albo,</w:t>
            </w:r>
          </w:p>
          <w:p w14:paraId="77764EF6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małą spółką o średniej kapitalizacji (small 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mid-caps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>) w rozumieniu art. 2 pkt 103e Rozporządzenia Komisji (UE) nr 651/2014 z dnia 17 czerwca 2014 r. uznającego niektóre rodzaje pomocy za zgodne z rynkiem wewnętrznym w zastosowaniu art. 107 i 108 Traktatu albo,</w:t>
            </w:r>
          </w:p>
          <w:p w14:paraId="10C01ED1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spółką o średniej kapitalizacji (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mid-caps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)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późn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>. zm.),</w:t>
            </w:r>
          </w:p>
          <w:p w14:paraId="356AFDAF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4)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jest podmiotem powiązanym osobowo lub kapitałowo z Partnerem Finansującym. </w:t>
            </w:r>
          </w:p>
          <w:p w14:paraId="64930088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7)</w:t>
            </w:r>
            <w:r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podlegają wykluczeniu z możliwości dostępu do środków publicznych na podstawie przepisów prawa lub wykluczeniu takiemu nie podlegają osoby uprawnione do ich reprezentacji. </w:t>
            </w:r>
          </w:p>
          <w:p w14:paraId="76885910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8)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posiada w województwie mazowieckim siedzibę lub oddział, zgodnie z wpisem do rejestru przedsiębiorców w Krajowym Rejestrze Sądowym albo stałe lub dodatkowe stałe miejsce wykonywania działalności gospodarczej, zgodnie z wpisem do Centralnej Ewidencji i Informacji o Działalności Gospodarczej; </w:t>
            </w:r>
          </w:p>
          <w:p w14:paraId="67CDBE16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lub</w:t>
            </w:r>
          </w:p>
          <w:p w14:paraId="5B0234D2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Najpóźniej w dniu zawarcia Umowy Inwestycyjnej Pożyczkobiorca będzie posiadał w województwie mazowieckim w obszarze Regionu Mazowieckiego Regionalnego, siedzibę lub oddział, zgodnie z wpisem do rejestru przedsiębiorców w Krajowym Rejestrze Sądowym albo stałe lub dodatkowe stałe miejsce wykonywania działalności gospodarczej, zgodnie z wpisem do Centralnej Ewidencji i Informacji o Działalności Gospodarczej</w:t>
            </w:r>
          </w:p>
          <w:p w14:paraId="7EB14C87" w14:textId="77777777" w:rsidR="00653D87" w:rsidRPr="00A72519" w:rsidRDefault="00653D87" w:rsidP="00653D87">
            <w:pPr>
              <w:pStyle w:val="Default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9)</w:t>
            </w:r>
            <w:r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 środkom o których mowa w art. 1 ustawy z dnia 13 kwietnia 2022 r. o szczególnych rozwiązaniach w zakresie przeciwdziałania wspieraniu agresji na Ukrainę oraz służących ochronie bezpieczeństwa narodowego (Dz. U. 2023 poz. 1497 z </w:t>
            </w:r>
            <w:proofErr w:type="spellStart"/>
            <w:r w:rsidRPr="00A72519">
              <w:rPr>
                <w:rFonts w:ascii="Arial Narrow" w:hAnsi="Arial Narrow"/>
                <w:sz w:val="22"/>
                <w:szCs w:val="22"/>
              </w:rPr>
              <w:t>późń</w:t>
            </w:r>
            <w:proofErr w:type="spellEnd"/>
            <w:r w:rsidRPr="00A72519">
              <w:rPr>
                <w:rFonts w:ascii="Arial Narrow" w:hAnsi="Arial Narrow"/>
                <w:sz w:val="22"/>
                <w:szCs w:val="22"/>
              </w:rPr>
              <w:t>. zm.) polegającym na zakazie udostępniania osobie lub podmiotowi lub na ich rzecz – bezpośrednio lub pośrednio - jakichkolwiek środków finansowych lub zasobów gospodarczych.</w:t>
            </w:r>
          </w:p>
          <w:p w14:paraId="72D1DAFD" w14:textId="77777777" w:rsidR="00653D87" w:rsidRPr="00A72519" w:rsidRDefault="00653D87" w:rsidP="00653D87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ind w:left="271" w:hanging="27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A72519">
              <w:rPr>
                <w:rFonts w:ascii="Arial Narrow" w:hAnsi="Arial Narrow"/>
                <w:sz w:val="22"/>
                <w:szCs w:val="20"/>
              </w:rPr>
              <w:t xml:space="preserve">W przypadku otrzymania pożyczki, Wnioskodawca zobowiązuje się do złożenia zaktualizowanej Informacji </w:t>
            </w:r>
            <w:r w:rsidRPr="00A72519">
              <w:rPr>
                <w:rFonts w:ascii="Arial Narrow" w:hAnsi="Arial Narrow"/>
                <w:sz w:val="22"/>
                <w:szCs w:val="20"/>
              </w:rPr>
              <w:br/>
              <w:t xml:space="preserve">o otrzymanej pomocy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 oraz jeśli to konieczne Formularza informacji przedstawianych przy ubieganiu się o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, jeżeli po złożeniu niniejszego wniosku, a przed dniem podpisania umowy inwestycyjnej otrzyma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 (dotyczy przedsiębiorstw ubiegających się o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).  </w:t>
            </w:r>
          </w:p>
          <w:p w14:paraId="77CB172A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 przypadku otrzymania pożyczki, Wnioskodawca na etapie podpisywania umowy zobowiązuje się do złożenia zaktualizowanego Oświadczenia o spełnianiu kryteriów MŚP, jeżeli po złożeniu niniejszego wniosku do dnia podpisania umowy inwestycyjnej wystąpiły okoliczności mające wpływ na zmianę wielkości MŚP.</w:t>
            </w:r>
          </w:p>
          <w:p w14:paraId="45449ED1" w14:textId="77777777" w:rsidR="00653D87" w:rsidRPr="00602F5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02F56">
              <w:rPr>
                <w:rFonts w:ascii="Arial Narrow" w:hAnsi="Arial Narrow"/>
                <w:sz w:val="22"/>
                <w:szCs w:val="22"/>
              </w:rPr>
              <w:t xml:space="preserve">Wnioskodawca oświadcza, że w przypadku uzyskania środków finansowych w ramach pożyczki w ramach </w:t>
            </w:r>
            <w:r w:rsidRPr="00602F56">
              <w:rPr>
                <w:rFonts w:ascii="Arial Narrow" w:hAnsi="Arial Narrow"/>
                <w:sz w:val="22"/>
                <w:szCs w:val="22"/>
              </w:rPr>
              <w:br/>
              <w:t xml:space="preserve">Instrumentu Finansowego Pożyczka </w:t>
            </w:r>
            <w:r>
              <w:rPr>
                <w:rFonts w:ascii="Arial Narrow" w:hAnsi="Arial Narrow"/>
                <w:sz w:val="22"/>
                <w:szCs w:val="22"/>
              </w:rPr>
              <w:t>inwestycyjna dla RMR</w:t>
            </w:r>
            <w:r w:rsidRPr="00602F56">
              <w:rPr>
                <w:rFonts w:ascii="Arial Narrow" w:hAnsi="Arial Narrow"/>
                <w:sz w:val="22"/>
                <w:szCs w:val="22"/>
              </w:rPr>
              <w:t>, nie dojdzie do nakładania się finansowania przyznawanego z EFSI,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br/>
              <w:t>w ramach różnych funduszy lub instrumentów wsparcia Unii Europejskiej albo z tego samego funduszu polityki spójności</w:t>
            </w:r>
            <w:r w:rsidRPr="00602F5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8D9BCD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zobowiązuje się do wykorzystania pożyczki zgodnie z celem określonym we wniosku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o pożyczkę, harmonogramie rzeczowo-finansowym i umowie pożyczki oraz przedłożenia dokumentów potwierdzających poniesienie wydatków (faktury lub dokumenty równoważne, dowody zapłaty). W przypadkach, w których koszty kwalifikowane ponoszone są w walucie innej niż PLN, dla celów rozliczenia pożyczki są one przeliczane na PLN według średniego kursu NBP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z ostatniego dnia roboczego poprzedzającego dzień dokonania transakcji. Wnioskodawca oświadcza jednocześnie, że jest świadomy, że niewykorzystanie lub wykorzystanie wsparcia finansowego w postaci pożyczki niezgodnie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z przeznaczeniem, bez uprzedniej zgody KSWP będzie skutkować naliczeniem odsetek przy zastosowaniu oprocentowania </w:t>
            </w:r>
            <w:r w:rsidRPr="00EC5E76">
              <w:rPr>
                <w:rFonts w:ascii="Arial Narrow" w:hAnsi="Arial Narrow"/>
                <w:sz w:val="22"/>
                <w:szCs w:val="20"/>
              </w:rPr>
              <w:lastRenderedPageBreak/>
              <w:t>rynkowego od niewykorzystanej kwoty pożyczki od dnia wypłaty pożyczki do dnia zwrotu niewykorzystanej kwoty pożyczki oraz naliczeniem kary umownej.</w:t>
            </w:r>
          </w:p>
          <w:p w14:paraId="779F0C8B" w14:textId="77777777" w:rsidR="00653D87" w:rsidRPr="00A94E7F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Wnioskodawca oświadcza,  że nie jest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podmiotem mającym siedzibę lub utworzonym w kraju z Czarnej listy (Załącznik I do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Komunikatu Komisji Europejskiej w sprawie nowych wymogów dotyczących unikania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opodatkowania w prawodawstwie UE, regulującego w szczególności operacje finansowania 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inwestycji C(2018) 1756, C(2018) 175, wraz z wszelkimi jego aktualizacjami); oraz nie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prowadzi działalności i nie utrzymuje relacji biznesowych z podmiotami mającymi siedzibę lub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utworzonymi w krajach z Czarnej listy; nie zachodzą w stosunku do Ostatecznego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Odbiorcy ani też do osób wchodzących w skład jego organów przesłanki do wykluczenia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określone w art. 136 Rozporządzenia 2018/1046; spełnione zostały warunki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umożliwiające zastosowanie wyjątku od zakazu nawiązywania stosunków z państwami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znajdującymi się na liście państw niewspółpracujących (Czarna lista) – jeśli dotyczy</w:t>
            </w:r>
            <w:r w:rsidRPr="00EC5E76">
              <w:rPr>
                <w:rFonts w:ascii="Arial Narrow" w:hAnsi="Arial Narrow"/>
              </w:rPr>
              <w:t xml:space="preserve"> </w:t>
            </w:r>
          </w:p>
          <w:p w14:paraId="2BB1211D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bookmarkStart w:id="1" w:name="_Hlk177038741"/>
            <w:r>
              <w:rPr>
                <w:rFonts w:ascii="Arial Narrow" w:hAnsi="Arial Narrow" w:cstheme="minorHAnsi"/>
                <w:sz w:val="22"/>
                <w:szCs w:val="22"/>
              </w:rPr>
              <w:t xml:space="preserve">Wnioskodawca oświadcza,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>ż</w:t>
            </w:r>
            <w:r>
              <w:rPr>
                <w:rFonts w:ascii="Arial Narrow" w:hAnsi="Arial Narrow" w:cstheme="minorHAnsi"/>
                <w:sz w:val="22"/>
                <w:szCs w:val="22"/>
              </w:rPr>
              <w:t>e w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 ramach realizacji Inwestycji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 xml:space="preserve">będzie przestrzegał 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>zasad horyzontalny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 xml:space="preserve">ch 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Unii Europejskiej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>a jego działalność prowadzona w związku z wnioskowaną pożyczką nie jest dyskryminująca</w:t>
            </w:r>
            <w:bookmarkEnd w:id="1"/>
            <w:r w:rsidR="000272F2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</w:p>
          <w:p w14:paraId="45502FAD" w14:textId="77777777"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Wnioskodawca oświadcza, że został należycie poinformowany przez KSWP, iż udzielona pożyczka podlega zwrotowi.</w:t>
            </w:r>
          </w:p>
          <w:p w14:paraId="3041C708" w14:textId="77777777"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Znając ryzyko gospodarcze, oświadcza, że w przypadku otrzymania pożyczki zobowiązuje się do regularnej spłaty rat pożyczki oraz do stosowania się do wszelkich zapisów umowy pożyczki i regulaminu.</w:t>
            </w:r>
          </w:p>
          <w:p w14:paraId="667D46CF" w14:textId="77777777" w:rsidR="00653D87" w:rsidRPr="00EC5E76" w:rsidRDefault="00653D87" w:rsidP="00653D87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  <w:szCs w:val="22"/>
              </w:rPr>
            </w:pPr>
          </w:p>
        </w:tc>
      </w:tr>
      <w:tr w:rsidR="00653D87" w:rsidRPr="007360DF" w14:paraId="205B891C" w14:textId="77777777" w:rsidTr="00CC4BF9">
        <w:trPr>
          <w:trHeight w:val="517"/>
        </w:trPr>
        <w:tc>
          <w:tcPr>
            <w:tcW w:w="1812" w:type="dxa"/>
            <w:gridSpan w:val="2"/>
            <w:shd w:val="clear" w:color="auto" w:fill="DDD9C3" w:themeFill="background2" w:themeFillShade="E6"/>
          </w:tcPr>
          <w:p w14:paraId="305DF98D" w14:textId="77777777"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lastRenderedPageBreak/>
              <w:t>Data, miejscowość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203B5C95" w14:textId="77777777"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653D87" w:rsidRPr="007360DF" w14:paraId="29967FD3" w14:textId="77777777" w:rsidTr="00CC4BF9">
        <w:trPr>
          <w:trHeight w:val="1310"/>
        </w:trPr>
        <w:tc>
          <w:tcPr>
            <w:tcW w:w="1812" w:type="dxa"/>
            <w:gridSpan w:val="2"/>
            <w:shd w:val="clear" w:color="auto" w:fill="FFFFFF" w:themeFill="background1"/>
          </w:tcPr>
          <w:p w14:paraId="72A7CDDC" w14:textId="77777777" w:rsidR="00653D87" w:rsidRPr="007360DF" w:rsidRDefault="00653D87" w:rsidP="00653D87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8740" w:type="dxa"/>
            <w:gridSpan w:val="11"/>
            <w:shd w:val="clear" w:color="auto" w:fill="FFFFFF" w:themeFill="background1"/>
          </w:tcPr>
          <w:p w14:paraId="2A917732" w14:textId="77777777" w:rsidR="00653D87" w:rsidRPr="007360DF" w:rsidRDefault="00653D87" w:rsidP="00653D87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653D87" w:rsidRPr="007360DF" w14:paraId="3279AEB6" w14:textId="77777777" w:rsidTr="00CC4BF9">
        <w:trPr>
          <w:trHeight w:val="473"/>
        </w:trPr>
        <w:tc>
          <w:tcPr>
            <w:tcW w:w="1812" w:type="dxa"/>
            <w:gridSpan w:val="2"/>
            <w:shd w:val="clear" w:color="auto" w:fill="DDD9C3" w:themeFill="background2" w:themeFillShade="E6"/>
          </w:tcPr>
          <w:p w14:paraId="0DB28025" w14:textId="77777777" w:rsidR="00653D87" w:rsidRPr="007360DF" w:rsidRDefault="00653D87" w:rsidP="00653D87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Data rejestracji wniosku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14:paraId="13EAD1A7" w14:textId="77777777" w:rsidR="00653D87" w:rsidRPr="007360DF" w:rsidRDefault="00653D87" w:rsidP="00653D87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Imię i nazwisko pracownika Przyjmującego Wniosek</w:t>
            </w:r>
          </w:p>
        </w:tc>
      </w:tr>
      <w:tr w:rsidR="00653D87" w14:paraId="29BD0BCE" w14:textId="77777777" w:rsidTr="004019D4">
        <w:trPr>
          <w:trHeight w:val="1231"/>
        </w:trPr>
        <w:tc>
          <w:tcPr>
            <w:tcW w:w="1812" w:type="dxa"/>
            <w:gridSpan w:val="2"/>
          </w:tcPr>
          <w:p w14:paraId="01305B0E" w14:textId="77777777" w:rsidR="00653D87" w:rsidRPr="001D2AE6" w:rsidRDefault="00653D87" w:rsidP="00653D87">
            <w:pPr>
              <w:tabs>
                <w:tab w:val="num" w:pos="426"/>
              </w:tabs>
              <w:spacing w:line="26" w:lineRule="atLeast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740" w:type="dxa"/>
            <w:gridSpan w:val="11"/>
          </w:tcPr>
          <w:p w14:paraId="3721E0E2" w14:textId="77777777" w:rsidR="00653D87" w:rsidRPr="001D2AE6" w:rsidRDefault="00653D87" w:rsidP="00653D87">
            <w:pPr>
              <w:pStyle w:val="Bezodstpw"/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547AAAA3" w14:textId="77777777" w:rsidR="003508AA" w:rsidRPr="00F90FA7" w:rsidRDefault="003508AA" w:rsidP="00F90FA7">
      <w:pPr>
        <w:tabs>
          <w:tab w:val="left" w:pos="1725"/>
        </w:tabs>
      </w:pPr>
    </w:p>
    <w:sectPr w:rsidR="003508AA" w:rsidRPr="00F90FA7" w:rsidSect="00E702C6">
      <w:footnotePr>
        <w:numFmt w:val="chicago"/>
      </w:footnotePr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F41B" w14:textId="77777777" w:rsidR="00167C97" w:rsidRDefault="00167C97" w:rsidP="004D46AC">
      <w:r>
        <w:separator/>
      </w:r>
    </w:p>
  </w:endnote>
  <w:endnote w:type="continuationSeparator" w:id="0">
    <w:p w14:paraId="28E6D74F" w14:textId="77777777" w:rsidR="00167C97" w:rsidRDefault="00167C97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05994"/>
      <w:docPartObj>
        <w:docPartGallery w:val="Page Numbers (Bottom of Page)"/>
        <w:docPartUnique/>
      </w:docPartObj>
    </w:sdtPr>
    <w:sdtEndPr/>
    <w:sdtContent>
      <w:p w14:paraId="4FD43D4A" w14:textId="77777777" w:rsidR="00602F56" w:rsidRDefault="00602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02E1B" w14:textId="77777777" w:rsidR="00602F56" w:rsidRDefault="00602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9219" w14:textId="77777777" w:rsidR="005E301A" w:rsidRDefault="005E301A">
    <w:pPr>
      <w:pStyle w:val="Stopka"/>
    </w:pPr>
    <w:r w:rsidRPr="00E702C6">
      <w:rPr>
        <w:noProof/>
      </w:rPr>
      <w:drawing>
        <wp:inline distT="0" distB="0" distL="0" distR="0" wp14:anchorId="074D0355" wp14:editId="30857992">
          <wp:extent cx="5760720" cy="723265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3281" w14:textId="77777777" w:rsidR="00167C97" w:rsidRDefault="00167C97" w:rsidP="004D46AC">
      <w:r>
        <w:separator/>
      </w:r>
    </w:p>
  </w:footnote>
  <w:footnote w:type="continuationSeparator" w:id="0">
    <w:p w14:paraId="1F6B228D" w14:textId="77777777" w:rsidR="00167C97" w:rsidRDefault="00167C97" w:rsidP="004D46AC">
      <w:r>
        <w:continuationSeparator/>
      </w:r>
    </w:p>
  </w:footnote>
  <w:footnote w:id="1">
    <w:p w14:paraId="0B959788" w14:textId="77777777" w:rsidR="00302E34" w:rsidRDefault="00302E3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>Należy wypełnić wszystkie pola w formularzu wniosku o pożyczkę. Jeżeli którekolwiek pole tekstowe we wniosku nie dotyczy Wnioskodawcy, należy uzupełnić je zapisem „Nie dotyczy” lub znakiem ”-„.</w:t>
      </w:r>
    </w:p>
    <w:p w14:paraId="04E2E672" w14:textId="77777777" w:rsidR="00CC4BF9" w:rsidRPr="000F08D4" w:rsidRDefault="00CC4BF9">
      <w:pPr>
        <w:pStyle w:val="Tekstprzypisudolnego"/>
        <w:rPr>
          <w:rFonts w:ascii="Arial Narrow" w:hAnsi="Arial Narrow"/>
          <w:smallCap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0E50" w14:textId="77777777" w:rsidR="00F60E1C" w:rsidRDefault="00A72519">
    <w:pPr>
      <w:pStyle w:val="Nagwek"/>
    </w:pPr>
    <w:r w:rsidRPr="00F95959">
      <w:rPr>
        <w:noProof/>
      </w:rPr>
      <w:drawing>
        <wp:inline distT="0" distB="0" distL="0" distR="0" wp14:anchorId="314FDB7C" wp14:editId="5FA3E66F">
          <wp:extent cx="575310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612251"/>
  <w:p w14:paraId="4FFDD663" w14:textId="77777777" w:rsidR="00E702C6" w:rsidRDefault="00E702C6">
    <w:pPr>
      <w:pStyle w:val="Nagwek"/>
    </w:pPr>
    <w:r w:rsidRPr="00E702C6">
      <w:rPr>
        <w:sz w:val="24"/>
        <w:szCs w:val="24"/>
      </w:rPr>
      <w:object w:dxaOrig="9128" w:dyaOrig="980" w14:anchorId="2DCC0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49pt">
          <v:imagedata r:id="rId1" o:title=""/>
        </v:shape>
        <o:OLEObject Type="Embed" ProgID="CorelDraw.Graphic.15" ShapeID="_x0000_i1025" DrawAspect="Content" ObjectID="_1787714475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0881"/>
    <w:multiLevelType w:val="hybridMultilevel"/>
    <w:tmpl w:val="E51E69A2"/>
    <w:lvl w:ilvl="0" w:tplc="7F2ADA8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A7B4D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 w15:restartNumberingAfterBreak="0">
    <w:nsid w:val="69650F68"/>
    <w:multiLevelType w:val="hybridMultilevel"/>
    <w:tmpl w:val="0B60D754"/>
    <w:lvl w:ilvl="0" w:tplc="3DF8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272F2"/>
    <w:rsid w:val="0003292F"/>
    <w:rsid w:val="00034DD4"/>
    <w:rsid w:val="00047B07"/>
    <w:rsid w:val="00054251"/>
    <w:rsid w:val="00075267"/>
    <w:rsid w:val="00091F1B"/>
    <w:rsid w:val="00092035"/>
    <w:rsid w:val="00097873"/>
    <w:rsid w:val="000C3037"/>
    <w:rsid w:val="000C5E26"/>
    <w:rsid w:val="000F02C5"/>
    <w:rsid w:val="000F08D4"/>
    <w:rsid w:val="000F3771"/>
    <w:rsid w:val="00101D90"/>
    <w:rsid w:val="001022A9"/>
    <w:rsid w:val="001031FF"/>
    <w:rsid w:val="001071E6"/>
    <w:rsid w:val="00115E8C"/>
    <w:rsid w:val="00120A8C"/>
    <w:rsid w:val="00121B60"/>
    <w:rsid w:val="0012738B"/>
    <w:rsid w:val="00154092"/>
    <w:rsid w:val="00162947"/>
    <w:rsid w:val="00167C97"/>
    <w:rsid w:val="0018534C"/>
    <w:rsid w:val="001914B0"/>
    <w:rsid w:val="001965B1"/>
    <w:rsid w:val="001A2CB0"/>
    <w:rsid w:val="001B63D8"/>
    <w:rsid w:val="001D7023"/>
    <w:rsid w:val="001D7B1D"/>
    <w:rsid w:val="001E40E3"/>
    <w:rsid w:val="00211482"/>
    <w:rsid w:val="00246C3B"/>
    <w:rsid w:val="00254094"/>
    <w:rsid w:val="00254755"/>
    <w:rsid w:val="00255C58"/>
    <w:rsid w:val="00256C1C"/>
    <w:rsid w:val="00261BC8"/>
    <w:rsid w:val="002742F4"/>
    <w:rsid w:val="00280763"/>
    <w:rsid w:val="00283D70"/>
    <w:rsid w:val="002848AC"/>
    <w:rsid w:val="002A0F2C"/>
    <w:rsid w:val="002B637E"/>
    <w:rsid w:val="002D53BF"/>
    <w:rsid w:val="002D61F6"/>
    <w:rsid w:val="002F2547"/>
    <w:rsid w:val="002F6EE4"/>
    <w:rsid w:val="00302E34"/>
    <w:rsid w:val="00310BEB"/>
    <w:rsid w:val="003508AA"/>
    <w:rsid w:val="00356159"/>
    <w:rsid w:val="00360DC5"/>
    <w:rsid w:val="003712D9"/>
    <w:rsid w:val="00376819"/>
    <w:rsid w:val="00380973"/>
    <w:rsid w:val="00385BC2"/>
    <w:rsid w:val="003B76DF"/>
    <w:rsid w:val="003C2A11"/>
    <w:rsid w:val="003D489C"/>
    <w:rsid w:val="003E648A"/>
    <w:rsid w:val="004019D4"/>
    <w:rsid w:val="0041213C"/>
    <w:rsid w:val="00436384"/>
    <w:rsid w:val="0044157D"/>
    <w:rsid w:val="00442BA3"/>
    <w:rsid w:val="0047302A"/>
    <w:rsid w:val="00496F10"/>
    <w:rsid w:val="004B267C"/>
    <w:rsid w:val="004B6582"/>
    <w:rsid w:val="004C5332"/>
    <w:rsid w:val="004D46AC"/>
    <w:rsid w:val="004E373C"/>
    <w:rsid w:val="005031DF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B0295"/>
    <w:rsid w:val="005C3649"/>
    <w:rsid w:val="005C394B"/>
    <w:rsid w:val="005C3BB7"/>
    <w:rsid w:val="005E301A"/>
    <w:rsid w:val="005F4B17"/>
    <w:rsid w:val="006022D4"/>
    <w:rsid w:val="00602F56"/>
    <w:rsid w:val="00611D4B"/>
    <w:rsid w:val="00614947"/>
    <w:rsid w:val="00621E9C"/>
    <w:rsid w:val="00631E50"/>
    <w:rsid w:val="00653D87"/>
    <w:rsid w:val="00663394"/>
    <w:rsid w:val="0067568F"/>
    <w:rsid w:val="00697B0B"/>
    <w:rsid w:val="006B2470"/>
    <w:rsid w:val="006B5581"/>
    <w:rsid w:val="006B5867"/>
    <w:rsid w:val="006C10EC"/>
    <w:rsid w:val="006D7E6C"/>
    <w:rsid w:val="006E4A13"/>
    <w:rsid w:val="006F4672"/>
    <w:rsid w:val="006F6B50"/>
    <w:rsid w:val="007104A3"/>
    <w:rsid w:val="007360DF"/>
    <w:rsid w:val="0074653C"/>
    <w:rsid w:val="00756306"/>
    <w:rsid w:val="00762E25"/>
    <w:rsid w:val="007636DF"/>
    <w:rsid w:val="00780B88"/>
    <w:rsid w:val="00784F24"/>
    <w:rsid w:val="0079110F"/>
    <w:rsid w:val="007A3CB7"/>
    <w:rsid w:val="007B19B0"/>
    <w:rsid w:val="007D13EE"/>
    <w:rsid w:val="007F437F"/>
    <w:rsid w:val="007F482B"/>
    <w:rsid w:val="007F65A2"/>
    <w:rsid w:val="008035A9"/>
    <w:rsid w:val="00823204"/>
    <w:rsid w:val="008242AA"/>
    <w:rsid w:val="00824C6A"/>
    <w:rsid w:val="008308D7"/>
    <w:rsid w:val="008542BA"/>
    <w:rsid w:val="00870C44"/>
    <w:rsid w:val="00885A47"/>
    <w:rsid w:val="00893C54"/>
    <w:rsid w:val="00894825"/>
    <w:rsid w:val="008A1B90"/>
    <w:rsid w:val="008A74B6"/>
    <w:rsid w:val="008B0862"/>
    <w:rsid w:val="008B35D7"/>
    <w:rsid w:val="008C13DD"/>
    <w:rsid w:val="008E63A8"/>
    <w:rsid w:val="008F1659"/>
    <w:rsid w:val="00903B92"/>
    <w:rsid w:val="009143D0"/>
    <w:rsid w:val="00921B3C"/>
    <w:rsid w:val="00926E00"/>
    <w:rsid w:val="00932018"/>
    <w:rsid w:val="009417D2"/>
    <w:rsid w:val="00952ECA"/>
    <w:rsid w:val="0099133E"/>
    <w:rsid w:val="009A112C"/>
    <w:rsid w:val="009B2DD5"/>
    <w:rsid w:val="009B54C7"/>
    <w:rsid w:val="009C54AA"/>
    <w:rsid w:val="00A044AD"/>
    <w:rsid w:val="00A175A3"/>
    <w:rsid w:val="00A35229"/>
    <w:rsid w:val="00A3682A"/>
    <w:rsid w:val="00A46D2A"/>
    <w:rsid w:val="00A5335E"/>
    <w:rsid w:val="00A53FAE"/>
    <w:rsid w:val="00A60C00"/>
    <w:rsid w:val="00A6115A"/>
    <w:rsid w:val="00A70096"/>
    <w:rsid w:val="00A72519"/>
    <w:rsid w:val="00A73B76"/>
    <w:rsid w:val="00A76FC2"/>
    <w:rsid w:val="00A83B9D"/>
    <w:rsid w:val="00A83DE4"/>
    <w:rsid w:val="00A94E7F"/>
    <w:rsid w:val="00A955EF"/>
    <w:rsid w:val="00A96568"/>
    <w:rsid w:val="00AA5FFC"/>
    <w:rsid w:val="00AB4FF4"/>
    <w:rsid w:val="00AC14C6"/>
    <w:rsid w:val="00AD3792"/>
    <w:rsid w:val="00AD4A70"/>
    <w:rsid w:val="00AF1651"/>
    <w:rsid w:val="00B11139"/>
    <w:rsid w:val="00B120CF"/>
    <w:rsid w:val="00B12770"/>
    <w:rsid w:val="00B13679"/>
    <w:rsid w:val="00B178CE"/>
    <w:rsid w:val="00B35AE8"/>
    <w:rsid w:val="00B52FE7"/>
    <w:rsid w:val="00B57D05"/>
    <w:rsid w:val="00B60AF2"/>
    <w:rsid w:val="00B67FE9"/>
    <w:rsid w:val="00B9119C"/>
    <w:rsid w:val="00B96087"/>
    <w:rsid w:val="00BA5AF6"/>
    <w:rsid w:val="00BB0FAC"/>
    <w:rsid w:val="00BB6D98"/>
    <w:rsid w:val="00BF32AF"/>
    <w:rsid w:val="00BF6A5B"/>
    <w:rsid w:val="00C03778"/>
    <w:rsid w:val="00C26736"/>
    <w:rsid w:val="00C349CF"/>
    <w:rsid w:val="00C51D43"/>
    <w:rsid w:val="00C60399"/>
    <w:rsid w:val="00C71EC2"/>
    <w:rsid w:val="00C83885"/>
    <w:rsid w:val="00CC4BF9"/>
    <w:rsid w:val="00CD0E28"/>
    <w:rsid w:val="00CD677B"/>
    <w:rsid w:val="00D0528E"/>
    <w:rsid w:val="00D24184"/>
    <w:rsid w:val="00D32093"/>
    <w:rsid w:val="00D558B0"/>
    <w:rsid w:val="00D600CD"/>
    <w:rsid w:val="00D71358"/>
    <w:rsid w:val="00D73843"/>
    <w:rsid w:val="00D81971"/>
    <w:rsid w:val="00DB0172"/>
    <w:rsid w:val="00DC180E"/>
    <w:rsid w:val="00DC4DFD"/>
    <w:rsid w:val="00DC796F"/>
    <w:rsid w:val="00E00E5B"/>
    <w:rsid w:val="00E07F9B"/>
    <w:rsid w:val="00E13EB4"/>
    <w:rsid w:val="00E175DE"/>
    <w:rsid w:val="00E450DB"/>
    <w:rsid w:val="00E540FB"/>
    <w:rsid w:val="00E576B5"/>
    <w:rsid w:val="00E702C6"/>
    <w:rsid w:val="00E71216"/>
    <w:rsid w:val="00E7672B"/>
    <w:rsid w:val="00EA2E0F"/>
    <w:rsid w:val="00EC5E76"/>
    <w:rsid w:val="00EC71E5"/>
    <w:rsid w:val="00EE7E38"/>
    <w:rsid w:val="00EF4243"/>
    <w:rsid w:val="00EF651F"/>
    <w:rsid w:val="00F03F17"/>
    <w:rsid w:val="00F26204"/>
    <w:rsid w:val="00F33C41"/>
    <w:rsid w:val="00F4138F"/>
    <w:rsid w:val="00F47A56"/>
    <w:rsid w:val="00F5187F"/>
    <w:rsid w:val="00F51E38"/>
    <w:rsid w:val="00F60E1C"/>
    <w:rsid w:val="00F637D4"/>
    <w:rsid w:val="00F83A18"/>
    <w:rsid w:val="00F83F28"/>
    <w:rsid w:val="00F90FA7"/>
    <w:rsid w:val="00FA2D57"/>
    <w:rsid w:val="00FB529E"/>
    <w:rsid w:val="00FC1BE1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0177"/>
  <w15:docId w15:val="{E5E95240-7855-476B-8AFB-544F47A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02E3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A725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5440-6E81-409D-B80A-31CA41B7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2211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Czarnecki</dc:creator>
  <cp:lastModifiedBy>Anna</cp:lastModifiedBy>
  <cp:revision>2</cp:revision>
  <cp:lastPrinted>2020-04-29T12:04:00Z</cp:lastPrinted>
  <dcterms:created xsi:type="dcterms:W3CDTF">2024-09-13T04:35:00Z</dcterms:created>
  <dcterms:modified xsi:type="dcterms:W3CDTF">2024-09-13T04:35:00Z</dcterms:modified>
</cp:coreProperties>
</file>